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289EB" w14:textId="77777777" w:rsidR="00844F11" w:rsidRDefault="00844F11" w:rsidP="00844F11">
      <w:pPr>
        <w:pStyle w:val="Default"/>
      </w:pPr>
    </w:p>
    <w:p w14:paraId="2362027F" w14:textId="77777777" w:rsidR="00402DAA" w:rsidRDefault="00844F11" w:rsidP="00844F11">
      <w:pPr>
        <w:rPr>
          <w:b/>
          <w:bCs/>
          <w:sz w:val="28"/>
          <w:szCs w:val="28"/>
        </w:rPr>
      </w:pPr>
      <w:r>
        <w:t xml:space="preserve"> </w:t>
      </w:r>
      <w:r w:rsidR="001262AA" w:rsidRPr="001262AA">
        <w:rPr>
          <w:b/>
          <w:bCs/>
          <w:sz w:val="28"/>
          <w:szCs w:val="28"/>
        </w:rPr>
        <w:t>Tobii Dynavox</w:t>
      </w:r>
      <w:r w:rsidR="001262AA">
        <w:rPr>
          <w:b/>
          <w:bCs/>
          <w:sz w:val="28"/>
          <w:szCs w:val="28"/>
        </w:rPr>
        <w:t>:</w:t>
      </w:r>
      <w:r w:rsidR="001262AA" w:rsidRPr="001262AA">
        <w:rPr>
          <w:b/>
          <w:bCs/>
          <w:sz w:val="28"/>
          <w:szCs w:val="28"/>
        </w:rPr>
        <w:t xml:space="preserve"> </w:t>
      </w:r>
      <w:r>
        <w:rPr>
          <w:b/>
          <w:bCs/>
          <w:sz w:val="28"/>
          <w:szCs w:val="28"/>
        </w:rPr>
        <w:t>Information Security Policy and Procedures (ISPP)</w:t>
      </w:r>
    </w:p>
    <w:p w14:paraId="02067B03" w14:textId="77777777" w:rsidR="00844F11" w:rsidRPr="002E2F54" w:rsidRDefault="00844F11" w:rsidP="002E2F54">
      <w:pPr>
        <w:rPr>
          <w:sz w:val="20"/>
          <w:szCs w:val="20"/>
        </w:rPr>
      </w:pPr>
      <w:r w:rsidRPr="003B2263">
        <w:rPr>
          <w:sz w:val="18"/>
          <w:szCs w:val="20"/>
        </w:rPr>
        <w:t>This policy and the specified attachments is intended for use by all personnel, contractors, and other third parties assisting in the direct implementation of information security measures of Tobii Dynavox, Inc. Executive management reserves the right to change or supplement this policy at any time. Information security is the ultimate responsibility of the Executive Management team of Tobii Dynavox. Operational responsibility of this policy is executed and enforced by the entire Executive Management team. The Director of Enterprise Systems is responsible for the overall ownership of this document, as well as, communicating this policy to all employees on a regular basis and serves as the Chief Information Security Officer (“</w:t>
      </w:r>
      <w:r w:rsidRPr="003B2263">
        <w:rPr>
          <w:b/>
          <w:bCs/>
          <w:sz w:val="18"/>
          <w:szCs w:val="20"/>
        </w:rPr>
        <w:t>CISO</w:t>
      </w:r>
      <w:r w:rsidRPr="003B2263">
        <w:rPr>
          <w:sz w:val="18"/>
          <w:szCs w:val="20"/>
        </w:rPr>
        <w:t xml:space="preserve">”) for purposes of this policy. This policy is reviewed on </w:t>
      </w:r>
      <w:proofErr w:type="gramStart"/>
      <w:r w:rsidRPr="003B2263">
        <w:rPr>
          <w:sz w:val="18"/>
          <w:szCs w:val="20"/>
        </w:rPr>
        <w:t>a</w:t>
      </w:r>
      <w:proofErr w:type="gramEnd"/>
      <w:r w:rsidRPr="003B2263">
        <w:rPr>
          <w:sz w:val="18"/>
          <w:szCs w:val="20"/>
        </w:rPr>
        <w:t xml:space="preserve"> </w:t>
      </w:r>
      <w:r w:rsidR="000524C8">
        <w:rPr>
          <w:sz w:val="18"/>
          <w:szCs w:val="20"/>
        </w:rPr>
        <w:t>annual</w:t>
      </w:r>
      <w:r w:rsidRPr="003B2263">
        <w:rPr>
          <w:sz w:val="18"/>
          <w:szCs w:val="20"/>
        </w:rPr>
        <w:t xml:space="preserve"> basis for appropriateness and effectiveness as it relates to Tobii Dynavox and generally accepted information technology standards. It is reviewed by the CISO and reported to the Executive Management team should approval for alteration be necessary.</w:t>
      </w:r>
      <w:r w:rsidRPr="002E2F54">
        <w:rPr>
          <w:sz w:val="20"/>
          <w:szCs w:val="20"/>
        </w:rPr>
        <w:t xml:space="preserve"> </w:t>
      </w:r>
    </w:p>
    <w:p w14:paraId="4DA9D065" w14:textId="77777777" w:rsidR="00844F11" w:rsidRPr="0038188C" w:rsidRDefault="00844F11" w:rsidP="0038188C">
      <w:pPr>
        <w:pStyle w:val="Default"/>
        <w:numPr>
          <w:ilvl w:val="0"/>
          <w:numId w:val="5"/>
        </w:numPr>
        <w:rPr>
          <w:b/>
          <w:bCs/>
          <w:sz w:val="18"/>
          <w:szCs w:val="18"/>
          <w:u w:val="single"/>
        </w:rPr>
      </w:pPr>
      <w:r>
        <w:rPr>
          <w:b/>
          <w:bCs/>
          <w:sz w:val="18"/>
          <w:szCs w:val="18"/>
          <w:u w:val="single"/>
        </w:rPr>
        <w:t xml:space="preserve">Attachments </w:t>
      </w:r>
    </w:p>
    <w:p w14:paraId="06AC9647" w14:textId="77777777" w:rsidR="00844F11" w:rsidRDefault="00844F11" w:rsidP="0038188C">
      <w:pPr>
        <w:pStyle w:val="Default"/>
        <w:numPr>
          <w:ilvl w:val="1"/>
          <w:numId w:val="5"/>
        </w:numPr>
        <w:jc w:val="both"/>
        <w:rPr>
          <w:sz w:val="18"/>
          <w:szCs w:val="18"/>
        </w:rPr>
      </w:pPr>
      <w:r>
        <w:rPr>
          <w:sz w:val="18"/>
          <w:szCs w:val="18"/>
        </w:rPr>
        <w:t xml:space="preserve">Attachment A – Information Privacy Policy </w:t>
      </w:r>
    </w:p>
    <w:p w14:paraId="260DD545" w14:textId="77777777" w:rsidR="00844F11" w:rsidRDefault="00844F11" w:rsidP="0038188C">
      <w:pPr>
        <w:pStyle w:val="Default"/>
        <w:numPr>
          <w:ilvl w:val="1"/>
          <w:numId w:val="5"/>
        </w:numPr>
        <w:jc w:val="both"/>
        <w:rPr>
          <w:sz w:val="18"/>
          <w:szCs w:val="18"/>
        </w:rPr>
      </w:pPr>
      <w:r>
        <w:rPr>
          <w:sz w:val="18"/>
          <w:szCs w:val="18"/>
        </w:rPr>
        <w:t xml:space="preserve">Attachment B – Incident Response Policy </w:t>
      </w:r>
      <w:bookmarkStart w:id="0" w:name="_GoBack"/>
      <w:bookmarkEnd w:id="0"/>
    </w:p>
    <w:p w14:paraId="7BBB89BC" w14:textId="77777777" w:rsidR="00844F11" w:rsidRDefault="00844F11" w:rsidP="0038188C">
      <w:pPr>
        <w:pStyle w:val="Default"/>
        <w:ind w:firstLine="60"/>
      </w:pPr>
    </w:p>
    <w:p w14:paraId="649FF10C" w14:textId="77777777" w:rsidR="00844F11" w:rsidRPr="00844F11" w:rsidRDefault="00844F11" w:rsidP="0038188C">
      <w:pPr>
        <w:pStyle w:val="Default"/>
        <w:numPr>
          <w:ilvl w:val="0"/>
          <w:numId w:val="5"/>
        </w:numPr>
        <w:rPr>
          <w:b/>
          <w:bCs/>
          <w:sz w:val="18"/>
          <w:szCs w:val="18"/>
          <w:u w:val="single"/>
        </w:rPr>
      </w:pPr>
      <w:r>
        <w:rPr>
          <w:b/>
          <w:bCs/>
          <w:sz w:val="18"/>
          <w:szCs w:val="18"/>
          <w:u w:val="single"/>
        </w:rPr>
        <w:t xml:space="preserve">Policy Enforcement </w:t>
      </w:r>
    </w:p>
    <w:p w14:paraId="66EF4E05" w14:textId="77777777" w:rsidR="00844F11" w:rsidRDefault="00844F11" w:rsidP="0038188C">
      <w:pPr>
        <w:pStyle w:val="Default"/>
        <w:numPr>
          <w:ilvl w:val="1"/>
          <w:numId w:val="5"/>
        </w:numPr>
        <w:jc w:val="both"/>
        <w:rPr>
          <w:sz w:val="18"/>
          <w:szCs w:val="18"/>
        </w:rPr>
      </w:pPr>
      <w:r>
        <w:rPr>
          <w:sz w:val="18"/>
          <w:szCs w:val="18"/>
        </w:rPr>
        <w:t xml:space="preserve">Violations of this policy may result in suspension or loss of network use and privileges, and/or disciplinary action up to and including termination of employment. At the sole discretion of </w:t>
      </w:r>
      <w:r w:rsidR="0038188C">
        <w:rPr>
          <w:sz w:val="18"/>
          <w:szCs w:val="18"/>
        </w:rPr>
        <w:t>Tobii Dynavox</w:t>
      </w:r>
      <w:r>
        <w:rPr>
          <w:sz w:val="18"/>
          <w:szCs w:val="18"/>
        </w:rPr>
        <w:t xml:space="preserve">, additional civil or criminal remedies may be pursued. All violations or exceptions to this policy must be reported to the </w:t>
      </w:r>
      <w:r w:rsidR="0038188C">
        <w:rPr>
          <w:sz w:val="18"/>
          <w:szCs w:val="18"/>
        </w:rPr>
        <w:t>CISO</w:t>
      </w:r>
      <w:r>
        <w:rPr>
          <w:sz w:val="18"/>
          <w:szCs w:val="18"/>
        </w:rPr>
        <w:t xml:space="preserve"> and brought before the Executive Management team for appropriate action. </w:t>
      </w:r>
    </w:p>
    <w:p w14:paraId="05910EE8" w14:textId="77777777" w:rsidR="0038188C" w:rsidRDefault="0038188C" w:rsidP="0038188C">
      <w:pPr>
        <w:pStyle w:val="Default"/>
      </w:pPr>
      <w:r>
        <w:t xml:space="preserve"> </w:t>
      </w:r>
    </w:p>
    <w:p w14:paraId="28F57BC7" w14:textId="77777777" w:rsidR="0038188C" w:rsidRPr="0038188C" w:rsidRDefault="0038188C" w:rsidP="0038188C">
      <w:pPr>
        <w:pStyle w:val="Default"/>
        <w:numPr>
          <w:ilvl w:val="0"/>
          <w:numId w:val="5"/>
        </w:numPr>
        <w:rPr>
          <w:b/>
          <w:bCs/>
          <w:sz w:val="18"/>
          <w:szCs w:val="18"/>
          <w:u w:val="single"/>
        </w:rPr>
      </w:pPr>
      <w:r>
        <w:rPr>
          <w:b/>
          <w:bCs/>
          <w:sz w:val="18"/>
          <w:szCs w:val="18"/>
          <w:u w:val="single"/>
        </w:rPr>
        <w:t xml:space="preserve">Employment and Human Resources </w:t>
      </w:r>
    </w:p>
    <w:p w14:paraId="6C9A3C2F" w14:textId="77777777" w:rsidR="0038188C" w:rsidRDefault="0038188C" w:rsidP="0038188C">
      <w:pPr>
        <w:pStyle w:val="Default"/>
        <w:numPr>
          <w:ilvl w:val="1"/>
          <w:numId w:val="5"/>
        </w:numPr>
        <w:jc w:val="both"/>
        <w:rPr>
          <w:sz w:val="18"/>
          <w:szCs w:val="18"/>
        </w:rPr>
      </w:pPr>
      <w:r w:rsidRPr="0038188C">
        <w:rPr>
          <w:sz w:val="18"/>
          <w:szCs w:val="18"/>
        </w:rPr>
        <w:t xml:space="preserve">Background Checks </w:t>
      </w:r>
    </w:p>
    <w:p w14:paraId="7403CE6F" w14:textId="77777777" w:rsidR="0038188C" w:rsidRDefault="0038188C" w:rsidP="0038188C">
      <w:pPr>
        <w:pStyle w:val="Default"/>
        <w:numPr>
          <w:ilvl w:val="2"/>
          <w:numId w:val="5"/>
        </w:numPr>
        <w:jc w:val="both"/>
        <w:rPr>
          <w:sz w:val="18"/>
          <w:szCs w:val="18"/>
        </w:rPr>
      </w:pPr>
      <w:r>
        <w:rPr>
          <w:sz w:val="18"/>
          <w:szCs w:val="18"/>
        </w:rPr>
        <w:t xml:space="preserve">All Tobii Dynavox employees are subject to a background check prior to gaining employment, and therefore prior to accessing any systems or data. This check alerts Tobii Dynavox to all Federal, County, or multi-jurisdictional findings. This includes a 9-panel drug screening, as well as additional offender and predator watch-lists. </w:t>
      </w:r>
    </w:p>
    <w:p w14:paraId="51135FCD" w14:textId="77777777" w:rsidR="0038188C" w:rsidRPr="0038188C" w:rsidRDefault="0038188C" w:rsidP="0038188C">
      <w:pPr>
        <w:pStyle w:val="Default"/>
        <w:numPr>
          <w:ilvl w:val="2"/>
          <w:numId w:val="5"/>
        </w:numPr>
        <w:jc w:val="both"/>
        <w:rPr>
          <w:sz w:val="18"/>
          <w:szCs w:val="18"/>
        </w:rPr>
      </w:pPr>
      <w:r>
        <w:rPr>
          <w:sz w:val="18"/>
          <w:szCs w:val="18"/>
        </w:rPr>
        <w:t xml:space="preserve">The driver’s license information for all employees required to operate a vehicle while working is sent annually to our Insurance broker to ensure driving records are adequate to commute as necessary to client sites. </w:t>
      </w:r>
    </w:p>
    <w:p w14:paraId="6F4F0F77" w14:textId="77777777" w:rsidR="0038188C" w:rsidRDefault="0038188C" w:rsidP="0038188C">
      <w:pPr>
        <w:pStyle w:val="Default"/>
      </w:pPr>
    </w:p>
    <w:p w14:paraId="471139D2" w14:textId="77777777" w:rsidR="0038188C" w:rsidRPr="0038188C" w:rsidRDefault="0038188C" w:rsidP="0038188C">
      <w:pPr>
        <w:pStyle w:val="Default"/>
        <w:numPr>
          <w:ilvl w:val="0"/>
          <w:numId w:val="5"/>
        </w:numPr>
        <w:rPr>
          <w:b/>
          <w:bCs/>
          <w:sz w:val="18"/>
          <w:szCs w:val="18"/>
          <w:u w:val="single"/>
        </w:rPr>
      </w:pPr>
      <w:r>
        <w:rPr>
          <w:b/>
          <w:bCs/>
          <w:sz w:val="18"/>
          <w:szCs w:val="18"/>
          <w:u w:val="single"/>
        </w:rPr>
        <w:t xml:space="preserve">Internet Safety and Security </w:t>
      </w:r>
    </w:p>
    <w:p w14:paraId="7AE41536" w14:textId="77777777" w:rsidR="0038188C" w:rsidRDefault="0038188C" w:rsidP="0038188C">
      <w:pPr>
        <w:pStyle w:val="Default"/>
        <w:numPr>
          <w:ilvl w:val="1"/>
          <w:numId w:val="5"/>
        </w:numPr>
        <w:jc w:val="both"/>
        <w:rPr>
          <w:sz w:val="18"/>
          <w:szCs w:val="18"/>
        </w:rPr>
      </w:pPr>
      <w:r>
        <w:rPr>
          <w:sz w:val="18"/>
          <w:szCs w:val="18"/>
        </w:rPr>
        <w:t xml:space="preserve">Users will practice safe browsing behavior to ensure no additional risk of malware, viruses, etc. contaminate the network. </w:t>
      </w:r>
    </w:p>
    <w:p w14:paraId="1B0EB659" w14:textId="77777777" w:rsidR="0038188C" w:rsidRDefault="0038188C" w:rsidP="0038188C">
      <w:pPr>
        <w:pStyle w:val="Default"/>
        <w:numPr>
          <w:ilvl w:val="1"/>
          <w:numId w:val="5"/>
        </w:numPr>
        <w:jc w:val="both"/>
        <w:rPr>
          <w:sz w:val="18"/>
          <w:szCs w:val="18"/>
        </w:rPr>
      </w:pPr>
      <w:r>
        <w:rPr>
          <w:sz w:val="18"/>
          <w:szCs w:val="18"/>
        </w:rPr>
        <w:t xml:space="preserve">Business and client information should be protected always while browsing, and care should be given to when any information is provided to any online presence. </w:t>
      </w:r>
    </w:p>
    <w:p w14:paraId="1E764662" w14:textId="77777777" w:rsidR="0038188C" w:rsidRDefault="0038188C" w:rsidP="0038188C">
      <w:pPr>
        <w:pStyle w:val="Default"/>
        <w:numPr>
          <w:ilvl w:val="1"/>
          <w:numId w:val="5"/>
        </w:numPr>
        <w:jc w:val="both"/>
        <w:rPr>
          <w:sz w:val="18"/>
          <w:szCs w:val="18"/>
        </w:rPr>
      </w:pPr>
      <w:r>
        <w:rPr>
          <w:sz w:val="18"/>
          <w:szCs w:val="18"/>
        </w:rPr>
        <w:t xml:space="preserve">Users shall not provide any personally identifiable information unless authorized explicitly by a client. Credit card or other sensitive information should never be transmitted on behalf of clients unless authorized explicitly, and then only in an approved, encrypted manner. </w:t>
      </w:r>
    </w:p>
    <w:p w14:paraId="3A76CD1B" w14:textId="77777777" w:rsidR="0038188C" w:rsidRDefault="0038188C" w:rsidP="0038188C">
      <w:pPr>
        <w:pStyle w:val="Default"/>
        <w:numPr>
          <w:ilvl w:val="1"/>
          <w:numId w:val="5"/>
        </w:numPr>
        <w:jc w:val="both"/>
        <w:rPr>
          <w:sz w:val="18"/>
          <w:szCs w:val="18"/>
        </w:rPr>
      </w:pPr>
      <w:r>
        <w:rPr>
          <w:sz w:val="18"/>
          <w:szCs w:val="18"/>
        </w:rPr>
        <w:t xml:space="preserve">Browsing behavior will be monitored, and content filtered, as seen fit by Tobii Dynavox. Filtering will be applied to restrict sites with possible malware or other malicious content. </w:t>
      </w:r>
    </w:p>
    <w:p w14:paraId="7AA764CA" w14:textId="77777777" w:rsidR="0038188C" w:rsidRDefault="0038188C" w:rsidP="0038188C">
      <w:pPr>
        <w:pStyle w:val="Default"/>
        <w:numPr>
          <w:ilvl w:val="1"/>
          <w:numId w:val="5"/>
        </w:numPr>
        <w:jc w:val="both"/>
        <w:rPr>
          <w:sz w:val="18"/>
          <w:szCs w:val="18"/>
        </w:rPr>
      </w:pPr>
      <w:r>
        <w:rPr>
          <w:sz w:val="18"/>
          <w:szCs w:val="18"/>
        </w:rPr>
        <w:t xml:space="preserve">Users may not disable, alter, or block the filtering system in any way. Appropriate measures are in place to prevent this, and any action to circumvent them is strictly prohibited. </w:t>
      </w:r>
    </w:p>
    <w:p w14:paraId="02D28D60" w14:textId="77777777" w:rsidR="0038188C" w:rsidRDefault="0038188C" w:rsidP="0038188C">
      <w:pPr>
        <w:pStyle w:val="Default"/>
        <w:numPr>
          <w:ilvl w:val="1"/>
          <w:numId w:val="5"/>
        </w:numPr>
        <w:jc w:val="both"/>
        <w:rPr>
          <w:sz w:val="18"/>
          <w:szCs w:val="18"/>
        </w:rPr>
      </w:pPr>
      <w:r>
        <w:rPr>
          <w:sz w:val="18"/>
          <w:szCs w:val="18"/>
        </w:rPr>
        <w:t xml:space="preserve">Login information should never be supplied to any website not using modern, approved, SSL encryption standards. </w:t>
      </w:r>
    </w:p>
    <w:p w14:paraId="6286563E" w14:textId="77777777" w:rsidR="00C05336" w:rsidRDefault="00C05336" w:rsidP="00C05336">
      <w:pPr>
        <w:pStyle w:val="Default"/>
        <w:rPr>
          <w:b/>
          <w:bCs/>
          <w:sz w:val="18"/>
          <w:szCs w:val="18"/>
          <w:u w:val="single"/>
        </w:rPr>
      </w:pPr>
    </w:p>
    <w:p w14:paraId="56A77578" w14:textId="77777777" w:rsidR="0038188C" w:rsidRPr="0038188C" w:rsidRDefault="0038188C" w:rsidP="0038188C">
      <w:pPr>
        <w:pStyle w:val="Default"/>
        <w:numPr>
          <w:ilvl w:val="0"/>
          <w:numId w:val="5"/>
        </w:numPr>
        <w:rPr>
          <w:b/>
          <w:bCs/>
          <w:sz w:val="18"/>
          <w:szCs w:val="18"/>
          <w:u w:val="single"/>
        </w:rPr>
      </w:pPr>
      <w:r>
        <w:rPr>
          <w:b/>
          <w:bCs/>
          <w:sz w:val="18"/>
          <w:szCs w:val="18"/>
          <w:u w:val="single"/>
        </w:rPr>
        <w:t xml:space="preserve">E-Mail Safety and Security </w:t>
      </w:r>
    </w:p>
    <w:p w14:paraId="7152717B" w14:textId="77777777" w:rsidR="00114ECA" w:rsidRDefault="00114ECA" w:rsidP="0038188C">
      <w:pPr>
        <w:pStyle w:val="Default"/>
        <w:numPr>
          <w:ilvl w:val="1"/>
          <w:numId w:val="5"/>
        </w:numPr>
        <w:jc w:val="both"/>
        <w:rPr>
          <w:sz w:val="18"/>
          <w:szCs w:val="18"/>
        </w:rPr>
      </w:pPr>
      <w:r>
        <w:rPr>
          <w:sz w:val="18"/>
          <w:szCs w:val="18"/>
        </w:rPr>
        <w:t>All Tobii Dynavox business should be conducted only through your TobiiDynavox business email account. Any 3</w:t>
      </w:r>
      <w:r w:rsidRPr="00114ECA">
        <w:rPr>
          <w:sz w:val="18"/>
          <w:szCs w:val="18"/>
          <w:vertAlign w:val="superscript"/>
        </w:rPr>
        <w:t>rd</w:t>
      </w:r>
      <w:r>
        <w:rPr>
          <w:sz w:val="18"/>
          <w:szCs w:val="18"/>
        </w:rPr>
        <w:t xml:space="preserve"> party email accounts should be considered insecure and should not be used for business purposes at any time.</w:t>
      </w:r>
    </w:p>
    <w:p w14:paraId="02D86350" w14:textId="77777777" w:rsidR="0038188C" w:rsidRDefault="0038188C" w:rsidP="0038188C">
      <w:pPr>
        <w:pStyle w:val="Default"/>
        <w:numPr>
          <w:ilvl w:val="1"/>
          <w:numId w:val="5"/>
        </w:numPr>
        <w:jc w:val="both"/>
        <w:rPr>
          <w:sz w:val="18"/>
          <w:szCs w:val="18"/>
        </w:rPr>
      </w:pPr>
      <w:r>
        <w:rPr>
          <w:sz w:val="18"/>
          <w:szCs w:val="18"/>
        </w:rPr>
        <w:t xml:space="preserve">Users shall never open attachments that appear to be related to spam messages. If phishing messages are received, users should alert the </w:t>
      </w:r>
      <w:r w:rsidR="00C05336">
        <w:rPr>
          <w:sz w:val="18"/>
          <w:szCs w:val="18"/>
        </w:rPr>
        <w:t>CISO</w:t>
      </w:r>
      <w:r>
        <w:rPr>
          <w:sz w:val="18"/>
          <w:szCs w:val="18"/>
        </w:rPr>
        <w:t xml:space="preserve">, and warnings should be conveyed to employees as appropriate. </w:t>
      </w:r>
    </w:p>
    <w:p w14:paraId="4266AFA1" w14:textId="77777777" w:rsidR="00C05336" w:rsidRDefault="0038188C" w:rsidP="00C05336">
      <w:pPr>
        <w:pStyle w:val="Default"/>
        <w:numPr>
          <w:ilvl w:val="1"/>
          <w:numId w:val="5"/>
        </w:numPr>
        <w:jc w:val="both"/>
        <w:rPr>
          <w:sz w:val="18"/>
          <w:szCs w:val="18"/>
        </w:rPr>
      </w:pPr>
      <w:r>
        <w:rPr>
          <w:sz w:val="18"/>
          <w:szCs w:val="18"/>
        </w:rPr>
        <w:t xml:space="preserve">Private or sensitive information including, but not limited to the following, should never be sent via e-mail without using </w:t>
      </w:r>
      <w:r w:rsidR="00C05336">
        <w:rPr>
          <w:sz w:val="18"/>
          <w:szCs w:val="18"/>
        </w:rPr>
        <w:t>an</w:t>
      </w:r>
      <w:r>
        <w:rPr>
          <w:sz w:val="18"/>
          <w:szCs w:val="18"/>
        </w:rPr>
        <w:t xml:space="preserve"> approved encrypted e-mail system. Certain information may trigger automatic encryption of the e-mail, though manual methods should always be taken to ensure the information is transmitted securely: </w:t>
      </w:r>
    </w:p>
    <w:p w14:paraId="786C9CD6" w14:textId="77777777" w:rsidR="00C05336" w:rsidRDefault="0038188C" w:rsidP="00C05336">
      <w:pPr>
        <w:pStyle w:val="Default"/>
        <w:numPr>
          <w:ilvl w:val="2"/>
          <w:numId w:val="5"/>
        </w:numPr>
        <w:jc w:val="both"/>
        <w:rPr>
          <w:sz w:val="18"/>
          <w:szCs w:val="18"/>
        </w:rPr>
      </w:pPr>
      <w:r w:rsidRPr="00C05336">
        <w:rPr>
          <w:sz w:val="18"/>
          <w:szCs w:val="18"/>
        </w:rPr>
        <w:t xml:space="preserve">Account and Login/Password Information </w:t>
      </w:r>
    </w:p>
    <w:p w14:paraId="79C9BD6B" w14:textId="77777777" w:rsidR="00C05336" w:rsidRDefault="0038188C" w:rsidP="00C05336">
      <w:pPr>
        <w:pStyle w:val="Default"/>
        <w:numPr>
          <w:ilvl w:val="2"/>
          <w:numId w:val="5"/>
        </w:numPr>
        <w:jc w:val="both"/>
        <w:rPr>
          <w:sz w:val="18"/>
          <w:szCs w:val="18"/>
        </w:rPr>
      </w:pPr>
      <w:r w:rsidRPr="00C05336">
        <w:rPr>
          <w:sz w:val="18"/>
          <w:szCs w:val="18"/>
        </w:rPr>
        <w:t xml:space="preserve">Social Security Numbers (or other personally identifiable ID information) </w:t>
      </w:r>
    </w:p>
    <w:p w14:paraId="4B749F7E" w14:textId="77777777" w:rsidR="00C05336" w:rsidRDefault="0038188C" w:rsidP="00C05336">
      <w:pPr>
        <w:pStyle w:val="Default"/>
        <w:numPr>
          <w:ilvl w:val="2"/>
          <w:numId w:val="5"/>
        </w:numPr>
        <w:jc w:val="both"/>
        <w:rPr>
          <w:sz w:val="18"/>
          <w:szCs w:val="18"/>
        </w:rPr>
      </w:pPr>
      <w:r w:rsidRPr="00C05336">
        <w:rPr>
          <w:sz w:val="18"/>
          <w:szCs w:val="18"/>
        </w:rPr>
        <w:lastRenderedPageBreak/>
        <w:t xml:space="preserve">Driver’s License Numbers </w:t>
      </w:r>
    </w:p>
    <w:p w14:paraId="541774B9" w14:textId="77777777" w:rsidR="00C05336" w:rsidRDefault="0038188C" w:rsidP="00C05336">
      <w:pPr>
        <w:pStyle w:val="Default"/>
        <w:numPr>
          <w:ilvl w:val="2"/>
          <w:numId w:val="5"/>
        </w:numPr>
        <w:jc w:val="both"/>
        <w:rPr>
          <w:sz w:val="18"/>
          <w:szCs w:val="18"/>
        </w:rPr>
      </w:pPr>
      <w:r w:rsidRPr="00C05336">
        <w:rPr>
          <w:sz w:val="18"/>
          <w:szCs w:val="18"/>
        </w:rPr>
        <w:t xml:space="preserve">Credit Card Information </w:t>
      </w:r>
    </w:p>
    <w:p w14:paraId="22E5AFC8" w14:textId="77777777" w:rsidR="00C05336" w:rsidRDefault="0038188C" w:rsidP="00C05336">
      <w:pPr>
        <w:pStyle w:val="Default"/>
        <w:numPr>
          <w:ilvl w:val="2"/>
          <w:numId w:val="5"/>
        </w:numPr>
        <w:jc w:val="both"/>
        <w:rPr>
          <w:sz w:val="18"/>
          <w:szCs w:val="18"/>
        </w:rPr>
      </w:pPr>
      <w:r w:rsidRPr="00C05336">
        <w:rPr>
          <w:sz w:val="18"/>
          <w:szCs w:val="18"/>
        </w:rPr>
        <w:t xml:space="preserve">Bank Account Information </w:t>
      </w:r>
    </w:p>
    <w:p w14:paraId="60954593" w14:textId="77777777" w:rsidR="00C05336" w:rsidRDefault="0038188C" w:rsidP="00C05336">
      <w:pPr>
        <w:pStyle w:val="Default"/>
        <w:numPr>
          <w:ilvl w:val="2"/>
          <w:numId w:val="5"/>
        </w:numPr>
        <w:jc w:val="both"/>
        <w:rPr>
          <w:sz w:val="18"/>
          <w:szCs w:val="18"/>
        </w:rPr>
      </w:pPr>
      <w:r w:rsidRPr="00C05336">
        <w:rPr>
          <w:sz w:val="18"/>
          <w:szCs w:val="18"/>
        </w:rPr>
        <w:t xml:space="preserve">Trademark or Client information </w:t>
      </w:r>
    </w:p>
    <w:p w14:paraId="599B01E6" w14:textId="77777777" w:rsidR="00C05336" w:rsidRDefault="00E52D40" w:rsidP="00C05336">
      <w:pPr>
        <w:pStyle w:val="Default"/>
        <w:numPr>
          <w:ilvl w:val="2"/>
          <w:numId w:val="5"/>
        </w:numPr>
        <w:jc w:val="both"/>
        <w:rPr>
          <w:sz w:val="18"/>
          <w:szCs w:val="18"/>
        </w:rPr>
      </w:pPr>
      <w:r w:rsidRPr="00C05336">
        <w:rPr>
          <w:sz w:val="18"/>
          <w:szCs w:val="18"/>
        </w:rPr>
        <w:t>All</w:t>
      </w:r>
      <w:r w:rsidR="0038188C" w:rsidRPr="00C05336">
        <w:rPr>
          <w:sz w:val="18"/>
          <w:szCs w:val="18"/>
        </w:rPr>
        <w:t xml:space="preserve"> information deemed private by </w:t>
      </w:r>
      <w:r>
        <w:rPr>
          <w:sz w:val="18"/>
          <w:szCs w:val="18"/>
        </w:rPr>
        <w:t>Tobii Dynavox</w:t>
      </w:r>
      <w:r w:rsidR="0038188C" w:rsidRPr="00C05336">
        <w:rPr>
          <w:sz w:val="18"/>
          <w:szCs w:val="18"/>
        </w:rPr>
        <w:t xml:space="preserve"> during a specific communication </w:t>
      </w:r>
    </w:p>
    <w:p w14:paraId="2AA4CB2B" w14:textId="77777777" w:rsidR="0038188C" w:rsidRPr="00C05336" w:rsidRDefault="0038188C" w:rsidP="00C05336">
      <w:pPr>
        <w:pStyle w:val="Default"/>
        <w:numPr>
          <w:ilvl w:val="1"/>
          <w:numId w:val="5"/>
        </w:numPr>
        <w:jc w:val="both"/>
        <w:rPr>
          <w:sz w:val="18"/>
          <w:szCs w:val="18"/>
        </w:rPr>
      </w:pPr>
      <w:r w:rsidRPr="00C05336">
        <w:rPr>
          <w:sz w:val="18"/>
          <w:szCs w:val="18"/>
        </w:rPr>
        <w:t xml:space="preserve">In the event the above information is received non-encrypted from a client via e-mail, the individual recipient should notify their direct manager or the </w:t>
      </w:r>
      <w:r w:rsidR="00C05336">
        <w:rPr>
          <w:sz w:val="18"/>
          <w:szCs w:val="18"/>
        </w:rPr>
        <w:t>CISO</w:t>
      </w:r>
      <w:r w:rsidRPr="00C05336">
        <w:rPr>
          <w:sz w:val="18"/>
          <w:szCs w:val="18"/>
        </w:rPr>
        <w:t xml:space="preserve"> and contain/dispose the e-mail appropriately. The sending client should be notified of the occurrence and the information should be changed or safe-guarded as necessary. </w:t>
      </w:r>
    </w:p>
    <w:p w14:paraId="0F12F8B5" w14:textId="77777777" w:rsidR="0038188C" w:rsidRDefault="00C05336" w:rsidP="00C05336">
      <w:pPr>
        <w:pStyle w:val="Default"/>
        <w:numPr>
          <w:ilvl w:val="1"/>
          <w:numId w:val="5"/>
        </w:numPr>
        <w:jc w:val="both"/>
        <w:rPr>
          <w:sz w:val="18"/>
          <w:szCs w:val="18"/>
        </w:rPr>
      </w:pPr>
      <w:r>
        <w:rPr>
          <w:sz w:val="18"/>
          <w:szCs w:val="18"/>
        </w:rPr>
        <w:t>Tobii</w:t>
      </w:r>
      <w:r w:rsidR="0038188C">
        <w:rPr>
          <w:sz w:val="18"/>
          <w:szCs w:val="18"/>
        </w:rPr>
        <w:t xml:space="preserve"> employs a </w:t>
      </w:r>
      <w:r>
        <w:rPr>
          <w:sz w:val="18"/>
          <w:szCs w:val="18"/>
        </w:rPr>
        <w:t>third-party</w:t>
      </w:r>
      <w:r w:rsidR="0038188C">
        <w:rPr>
          <w:sz w:val="18"/>
          <w:szCs w:val="18"/>
        </w:rPr>
        <w:t xml:space="preserve"> e-mail filtering and security service that scans inbound and outbound e-mail for spam, viruses and other malware, and possible phishing scenarios. </w:t>
      </w:r>
    </w:p>
    <w:p w14:paraId="65DBE130" w14:textId="77777777" w:rsidR="00A920CD" w:rsidRDefault="00A920CD" w:rsidP="00A920CD">
      <w:pPr>
        <w:pStyle w:val="Default"/>
      </w:pPr>
    </w:p>
    <w:p w14:paraId="3F5AD96F" w14:textId="77777777" w:rsidR="00C05336" w:rsidRPr="00A920CD" w:rsidRDefault="00C05336" w:rsidP="00A920CD">
      <w:pPr>
        <w:pStyle w:val="Default"/>
        <w:numPr>
          <w:ilvl w:val="0"/>
          <w:numId w:val="5"/>
        </w:numPr>
        <w:rPr>
          <w:b/>
          <w:bCs/>
          <w:sz w:val="18"/>
          <w:szCs w:val="18"/>
          <w:u w:val="single"/>
        </w:rPr>
      </w:pPr>
      <w:r>
        <w:rPr>
          <w:b/>
          <w:bCs/>
          <w:sz w:val="18"/>
          <w:szCs w:val="18"/>
          <w:u w:val="single"/>
        </w:rPr>
        <w:t>End-User Device / Server Security</w:t>
      </w:r>
      <w:r w:rsidRPr="00A920CD">
        <w:rPr>
          <w:b/>
          <w:bCs/>
          <w:sz w:val="18"/>
          <w:szCs w:val="18"/>
          <w:u w:val="single"/>
        </w:rPr>
        <w:t xml:space="preserve"> </w:t>
      </w:r>
    </w:p>
    <w:p w14:paraId="1B545FDA" w14:textId="77777777" w:rsidR="00C05336" w:rsidRPr="00C05336" w:rsidRDefault="00C05336" w:rsidP="00C05336">
      <w:pPr>
        <w:pStyle w:val="Default"/>
        <w:numPr>
          <w:ilvl w:val="1"/>
          <w:numId w:val="5"/>
        </w:numPr>
        <w:rPr>
          <w:bCs/>
          <w:sz w:val="18"/>
          <w:szCs w:val="18"/>
          <w:u w:val="single"/>
        </w:rPr>
      </w:pPr>
      <w:r w:rsidRPr="00C05336">
        <w:rPr>
          <w:sz w:val="18"/>
          <w:szCs w:val="18"/>
        </w:rPr>
        <w:t xml:space="preserve">Users shall never store personally identifiable information, credit card or other financial information, or any other information associated with clients that could be considered sensitive or private, including logins and passwords, unless explicitly approved by the Executive Management team. </w:t>
      </w:r>
    </w:p>
    <w:p w14:paraId="0EEDF096" w14:textId="77777777" w:rsidR="00C05336" w:rsidRDefault="00C05336" w:rsidP="00C05336">
      <w:pPr>
        <w:pStyle w:val="Default"/>
        <w:numPr>
          <w:ilvl w:val="1"/>
          <w:numId w:val="5"/>
        </w:numPr>
        <w:rPr>
          <w:sz w:val="18"/>
          <w:szCs w:val="18"/>
        </w:rPr>
      </w:pPr>
      <w:r>
        <w:rPr>
          <w:sz w:val="18"/>
          <w:szCs w:val="18"/>
        </w:rPr>
        <w:t xml:space="preserve">Users will log off or lock their workstation or end-point device when leaving it unattended for any period. </w:t>
      </w:r>
    </w:p>
    <w:p w14:paraId="59335B6B" w14:textId="77777777" w:rsidR="00C05336" w:rsidRDefault="00C05336" w:rsidP="00C05336">
      <w:pPr>
        <w:pStyle w:val="Default"/>
        <w:numPr>
          <w:ilvl w:val="1"/>
          <w:numId w:val="5"/>
        </w:numPr>
        <w:rPr>
          <w:sz w:val="18"/>
          <w:szCs w:val="18"/>
        </w:rPr>
      </w:pPr>
      <w:r>
        <w:rPr>
          <w:sz w:val="18"/>
          <w:szCs w:val="18"/>
        </w:rPr>
        <w:t xml:space="preserve">End-point security software (Anti-Virus, Anti-Malware, etc.) is installed on all server and desktop resources at the discretion of Tobii Dynavox. </w:t>
      </w:r>
    </w:p>
    <w:p w14:paraId="2247092A" w14:textId="77777777" w:rsidR="00C05336" w:rsidRDefault="00C05336" w:rsidP="00C05336">
      <w:pPr>
        <w:pStyle w:val="Default"/>
        <w:numPr>
          <w:ilvl w:val="1"/>
          <w:numId w:val="5"/>
        </w:numPr>
        <w:rPr>
          <w:sz w:val="18"/>
          <w:szCs w:val="18"/>
        </w:rPr>
      </w:pPr>
      <w:r>
        <w:rPr>
          <w:sz w:val="18"/>
          <w:szCs w:val="18"/>
        </w:rPr>
        <w:t xml:space="preserve">The end-point security software receives updated definitions for all security packages on a regular basis as soon as they become available from the manufacturer. The software is centrally managed to ensure compliancy of all devices with updates and security policies. </w:t>
      </w:r>
    </w:p>
    <w:p w14:paraId="1A375C50" w14:textId="77777777" w:rsidR="00C05336" w:rsidRDefault="00C05336" w:rsidP="00C05336">
      <w:pPr>
        <w:pStyle w:val="Default"/>
        <w:numPr>
          <w:ilvl w:val="1"/>
          <w:numId w:val="5"/>
        </w:numPr>
        <w:rPr>
          <w:sz w:val="18"/>
          <w:szCs w:val="18"/>
        </w:rPr>
      </w:pPr>
      <w:r>
        <w:rPr>
          <w:sz w:val="18"/>
          <w:szCs w:val="18"/>
        </w:rPr>
        <w:t xml:space="preserve">The end-point security software features on-access and on-demand scanning to ensure clean systems </w:t>
      </w:r>
      <w:r w:rsidR="00A920CD">
        <w:rPr>
          <w:sz w:val="18"/>
          <w:szCs w:val="18"/>
        </w:rPr>
        <w:t>always</w:t>
      </w:r>
      <w:r>
        <w:rPr>
          <w:sz w:val="18"/>
          <w:szCs w:val="18"/>
        </w:rPr>
        <w:t xml:space="preserve">. New systems, or systems with possibly dangerous files found, are scanned fully before reintroduction to the network. </w:t>
      </w:r>
    </w:p>
    <w:p w14:paraId="58DD2A8C" w14:textId="77777777" w:rsidR="00C05336" w:rsidRDefault="00C05336" w:rsidP="00C05336">
      <w:pPr>
        <w:pStyle w:val="Default"/>
        <w:numPr>
          <w:ilvl w:val="1"/>
          <w:numId w:val="5"/>
        </w:numPr>
        <w:rPr>
          <w:sz w:val="18"/>
          <w:szCs w:val="18"/>
        </w:rPr>
      </w:pPr>
      <w:r>
        <w:rPr>
          <w:sz w:val="18"/>
          <w:szCs w:val="18"/>
        </w:rPr>
        <w:t>Users may not disable, alter, or block the end-p</w:t>
      </w:r>
      <w:r w:rsidR="00A920CD">
        <w:rPr>
          <w:sz w:val="18"/>
          <w:szCs w:val="18"/>
        </w:rPr>
        <w:t>oint security system in any way</w:t>
      </w:r>
      <w:r>
        <w:rPr>
          <w:sz w:val="18"/>
          <w:szCs w:val="18"/>
        </w:rPr>
        <w:t xml:space="preserve"> and any action to circumvent them is strictly prohibited. </w:t>
      </w:r>
    </w:p>
    <w:p w14:paraId="37B6339F" w14:textId="77777777" w:rsidR="00A920CD" w:rsidRDefault="00A920CD" w:rsidP="00A920CD">
      <w:pPr>
        <w:pStyle w:val="Default"/>
        <w:rPr>
          <w:sz w:val="18"/>
          <w:szCs w:val="18"/>
        </w:rPr>
      </w:pPr>
    </w:p>
    <w:p w14:paraId="63E730C7" w14:textId="77777777" w:rsidR="00A920CD" w:rsidRDefault="00A920CD" w:rsidP="00A920CD">
      <w:pPr>
        <w:pStyle w:val="Default"/>
        <w:numPr>
          <w:ilvl w:val="0"/>
          <w:numId w:val="5"/>
        </w:numPr>
        <w:rPr>
          <w:sz w:val="18"/>
          <w:szCs w:val="18"/>
        </w:rPr>
      </w:pPr>
      <w:r>
        <w:rPr>
          <w:b/>
          <w:bCs/>
          <w:sz w:val="18"/>
          <w:szCs w:val="18"/>
          <w:u w:val="single"/>
        </w:rPr>
        <w:t>Account and Password Security</w:t>
      </w:r>
      <w:r w:rsidRPr="00A920CD">
        <w:rPr>
          <w:bCs/>
          <w:sz w:val="18"/>
          <w:szCs w:val="18"/>
        </w:rPr>
        <w:t xml:space="preserve"> </w:t>
      </w:r>
    </w:p>
    <w:p w14:paraId="37473037" w14:textId="77777777" w:rsidR="00A920CD" w:rsidRDefault="00A920CD" w:rsidP="00A920CD">
      <w:pPr>
        <w:pStyle w:val="Default"/>
        <w:numPr>
          <w:ilvl w:val="1"/>
          <w:numId w:val="5"/>
        </w:numPr>
        <w:rPr>
          <w:sz w:val="18"/>
          <w:szCs w:val="18"/>
        </w:rPr>
      </w:pPr>
      <w:r w:rsidRPr="00A920CD">
        <w:rPr>
          <w:sz w:val="18"/>
          <w:szCs w:val="18"/>
        </w:rPr>
        <w:t xml:space="preserve">All users authenticating to </w:t>
      </w:r>
      <w:r w:rsidR="00E52D40">
        <w:rPr>
          <w:sz w:val="18"/>
          <w:szCs w:val="18"/>
        </w:rPr>
        <w:t>Tobii Dynavox</w:t>
      </w:r>
      <w:r w:rsidRPr="00A920CD">
        <w:rPr>
          <w:sz w:val="18"/>
          <w:szCs w:val="18"/>
        </w:rPr>
        <w:t xml:space="preserve"> resources, including any network access method, and application, shall have their own unique username and password combination. </w:t>
      </w:r>
    </w:p>
    <w:p w14:paraId="4111735D" w14:textId="77777777" w:rsidR="00A920CD" w:rsidRPr="00A920CD" w:rsidRDefault="00A920CD" w:rsidP="00A920CD">
      <w:pPr>
        <w:pStyle w:val="Default"/>
        <w:numPr>
          <w:ilvl w:val="1"/>
          <w:numId w:val="5"/>
        </w:numPr>
        <w:rPr>
          <w:sz w:val="18"/>
          <w:szCs w:val="18"/>
        </w:rPr>
      </w:pPr>
      <w:r w:rsidRPr="00A920CD">
        <w:rPr>
          <w:sz w:val="18"/>
          <w:szCs w:val="18"/>
        </w:rPr>
        <w:t xml:space="preserve">User access to networks, systems, and applications, will be granted in the most restrictive basis, meaning a user is granted the least amount of privileges to successfully accommodate their job functions. Access will be granted explicitly and only after approval by the </w:t>
      </w:r>
      <w:r>
        <w:rPr>
          <w:sz w:val="18"/>
          <w:szCs w:val="18"/>
        </w:rPr>
        <w:t>CISO</w:t>
      </w:r>
      <w:r w:rsidRPr="00A920CD">
        <w:rPr>
          <w:sz w:val="18"/>
          <w:szCs w:val="18"/>
        </w:rPr>
        <w:t xml:space="preserve"> to any application or data deemed sensitive, private, or personally identifiable. </w:t>
      </w:r>
    </w:p>
    <w:p w14:paraId="55839844" w14:textId="77777777" w:rsidR="00A920CD" w:rsidRDefault="00A920CD" w:rsidP="00A920CD">
      <w:pPr>
        <w:pStyle w:val="Default"/>
        <w:numPr>
          <w:ilvl w:val="1"/>
          <w:numId w:val="5"/>
        </w:numPr>
        <w:rPr>
          <w:sz w:val="18"/>
          <w:szCs w:val="18"/>
        </w:rPr>
      </w:pPr>
      <w:r>
        <w:rPr>
          <w:sz w:val="18"/>
          <w:szCs w:val="18"/>
        </w:rPr>
        <w:t xml:space="preserve">Any attempts to forge authentication or access permission levels outside of your explicitly assigned level is strictly prohibited and in direct violation of this policy. </w:t>
      </w:r>
    </w:p>
    <w:p w14:paraId="34754E9B" w14:textId="77777777" w:rsidR="00A920CD" w:rsidRDefault="00A920CD" w:rsidP="00A920CD">
      <w:pPr>
        <w:pStyle w:val="Default"/>
        <w:numPr>
          <w:ilvl w:val="1"/>
          <w:numId w:val="5"/>
        </w:numPr>
        <w:rPr>
          <w:sz w:val="18"/>
          <w:szCs w:val="18"/>
        </w:rPr>
      </w:pPr>
      <w:r>
        <w:rPr>
          <w:sz w:val="18"/>
          <w:szCs w:val="18"/>
        </w:rPr>
        <w:t xml:space="preserve">Administrative access (domain administrator, root, etc.) is restricted to a limited number of personnel and will be granted only upon approval from the CISO or Executive Management team. Additional agreements are required for such access to systems. </w:t>
      </w:r>
    </w:p>
    <w:p w14:paraId="13556B59" w14:textId="77777777" w:rsidR="00A920CD" w:rsidRDefault="00A920CD" w:rsidP="00A920CD">
      <w:pPr>
        <w:pStyle w:val="Default"/>
        <w:numPr>
          <w:ilvl w:val="1"/>
          <w:numId w:val="5"/>
        </w:numPr>
        <w:rPr>
          <w:sz w:val="18"/>
          <w:szCs w:val="18"/>
        </w:rPr>
      </w:pPr>
      <w:r>
        <w:rPr>
          <w:sz w:val="18"/>
          <w:szCs w:val="18"/>
        </w:rPr>
        <w:t xml:space="preserve">Where possible, two-factor authentication will be employed to protect access to critical or sensitive systems. </w:t>
      </w:r>
    </w:p>
    <w:p w14:paraId="4F040368" w14:textId="77777777" w:rsidR="00A920CD" w:rsidRDefault="00A920CD" w:rsidP="00A920CD">
      <w:pPr>
        <w:pStyle w:val="Default"/>
        <w:numPr>
          <w:ilvl w:val="1"/>
          <w:numId w:val="5"/>
        </w:numPr>
        <w:rPr>
          <w:sz w:val="18"/>
          <w:szCs w:val="18"/>
        </w:rPr>
      </w:pPr>
      <w:r w:rsidRPr="00A920CD">
        <w:rPr>
          <w:sz w:val="18"/>
          <w:szCs w:val="18"/>
        </w:rPr>
        <w:t xml:space="preserve">All password information is encrypted and unreadable during transmission and storage. </w:t>
      </w:r>
    </w:p>
    <w:p w14:paraId="680390F5" w14:textId="77777777" w:rsidR="00A920CD" w:rsidRDefault="00A920CD" w:rsidP="00A920CD">
      <w:pPr>
        <w:pStyle w:val="Default"/>
        <w:numPr>
          <w:ilvl w:val="1"/>
          <w:numId w:val="5"/>
        </w:numPr>
        <w:rPr>
          <w:sz w:val="18"/>
          <w:szCs w:val="18"/>
        </w:rPr>
      </w:pPr>
      <w:r w:rsidRPr="00A920CD">
        <w:rPr>
          <w:sz w:val="18"/>
          <w:szCs w:val="18"/>
        </w:rPr>
        <w:t xml:space="preserve">Password resets or account unlocking will be performed only after confirming a user’s identity. </w:t>
      </w:r>
      <w:r>
        <w:rPr>
          <w:sz w:val="18"/>
          <w:szCs w:val="18"/>
        </w:rPr>
        <w:t>I</w:t>
      </w:r>
      <w:r w:rsidRPr="00A920CD">
        <w:rPr>
          <w:sz w:val="18"/>
          <w:szCs w:val="18"/>
        </w:rPr>
        <w:t xml:space="preserve">ndividuals can e-mail the </w:t>
      </w:r>
      <w:r>
        <w:rPr>
          <w:sz w:val="18"/>
          <w:szCs w:val="18"/>
        </w:rPr>
        <w:t>Tobii Dynavox Help</w:t>
      </w:r>
      <w:r w:rsidRPr="00A920CD">
        <w:rPr>
          <w:sz w:val="18"/>
          <w:szCs w:val="18"/>
        </w:rPr>
        <w:t xml:space="preserve"> </w:t>
      </w:r>
      <w:r>
        <w:rPr>
          <w:sz w:val="18"/>
          <w:szCs w:val="18"/>
        </w:rPr>
        <w:t>D</w:t>
      </w:r>
      <w:r w:rsidRPr="00A920CD">
        <w:rPr>
          <w:sz w:val="18"/>
          <w:szCs w:val="18"/>
        </w:rPr>
        <w:t xml:space="preserve">esk to create a ticket based on their work e-mail address. </w:t>
      </w:r>
    </w:p>
    <w:p w14:paraId="6BDD0196" w14:textId="77777777" w:rsidR="00A920CD" w:rsidRDefault="00A920CD" w:rsidP="00A920CD">
      <w:pPr>
        <w:pStyle w:val="Default"/>
        <w:numPr>
          <w:ilvl w:val="1"/>
          <w:numId w:val="5"/>
        </w:numPr>
        <w:rPr>
          <w:sz w:val="18"/>
          <w:szCs w:val="18"/>
        </w:rPr>
      </w:pPr>
      <w:r w:rsidRPr="00A920CD">
        <w:rPr>
          <w:sz w:val="18"/>
          <w:szCs w:val="18"/>
        </w:rPr>
        <w:t>You will be assigned a temporary password upon account creation, and will be required</w:t>
      </w:r>
      <w:r>
        <w:rPr>
          <w:sz w:val="18"/>
          <w:szCs w:val="18"/>
        </w:rPr>
        <w:t xml:space="preserve"> to change it upon first login.</w:t>
      </w:r>
    </w:p>
    <w:p w14:paraId="1892B7A1" w14:textId="77777777" w:rsidR="00A920CD" w:rsidRDefault="00A920CD" w:rsidP="00A920CD">
      <w:pPr>
        <w:pStyle w:val="Default"/>
        <w:numPr>
          <w:ilvl w:val="1"/>
          <w:numId w:val="5"/>
        </w:numPr>
        <w:rPr>
          <w:sz w:val="18"/>
          <w:szCs w:val="18"/>
        </w:rPr>
      </w:pPr>
      <w:r w:rsidRPr="00A920CD">
        <w:rPr>
          <w:sz w:val="18"/>
          <w:szCs w:val="18"/>
        </w:rPr>
        <w:t xml:space="preserve">Users shall select passwords that are strong in nature and that have the following characteristics: </w:t>
      </w:r>
    </w:p>
    <w:p w14:paraId="4F9B50C3" w14:textId="77777777" w:rsidR="00A920CD" w:rsidRDefault="00A920CD" w:rsidP="00A920CD">
      <w:pPr>
        <w:pStyle w:val="Default"/>
        <w:numPr>
          <w:ilvl w:val="2"/>
          <w:numId w:val="5"/>
        </w:numPr>
        <w:rPr>
          <w:sz w:val="18"/>
          <w:szCs w:val="18"/>
        </w:rPr>
      </w:pPr>
      <w:r w:rsidRPr="00A920CD">
        <w:rPr>
          <w:sz w:val="18"/>
          <w:szCs w:val="18"/>
        </w:rPr>
        <w:t xml:space="preserve">Is at least </w:t>
      </w:r>
      <w:r>
        <w:rPr>
          <w:sz w:val="18"/>
          <w:szCs w:val="18"/>
        </w:rPr>
        <w:t>ten</w:t>
      </w:r>
      <w:r w:rsidRPr="00A920CD">
        <w:rPr>
          <w:sz w:val="18"/>
          <w:szCs w:val="18"/>
        </w:rPr>
        <w:t xml:space="preserve"> (</w:t>
      </w:r>
      <w:r>
        <w:rPr>
          <w:sz w:val="18"/>
          <w:szCs w:val="18"/>
        </w:rPr>
        <w:t>10</w:t>
      </w:r>
      <w:r w:rsidRPr="00A920CD">
        <w:rPr>
          <w:sz w:val="18"/>
          <w:szCs w:val="18"/>
        </w:rPr>
        <w:t xml:space="preserve">) characters long </w:t>
      </w:r>
    </w:p>
    <w:p w14:paraId="1476284D" w14:textId="77777777" w:rsidR="00A920CD" w:rsidRDefault="00A920CD" w:rsidP="00A920CD">
      <w:pPr>
        <w:pStyle w:val="Default"/>
        <w:numPr>
          <w:ilvl w:val="2"/>
          <w:numId w:val="5"/>
        </w:numPr>
        <w:rPr>
          <w:sz w:val="18"/>
          <w:szCs w:val="18"/>
        </w:rPr>
      </w:pPr>
      <w:r>
        <w:rPr>
          <w:sz w:val="18"/>
          <w:szCs w:val="18"/>
        </w:rPr>
        <w:t xml:space="preserve">Does not contain your username, any part of your real name, or the company name </w:t>
      </w:r>
    </w:p>
    <w:p w14:paraId="13F4D530" w14:textId="77777777" w:rsidR="00A920CD" w:rsidRDefault="00A920CD" w:rsidP="00A920CD">
      <w:pPr>
        <w:pStyle w:val="Default"/>
        <w:numPr>
          <w:ilvl w:val="2"/>
          <w:numId w:val="5"/>
        </w:numPr>
        <w:rPr>
          <w:sz w:val="18"/>
          <w:szCs w:val="18"/>
        </w:rPr>
      </w:pPr>
      <w:r>
        <w:rPr>
          <w:sz w:val="18"/>
          <w:szCs w:val="18"/>
        </w:rPr>
        <w:t xml:space="preserve">Does not contain a complete dictionary word </w:t>
      </w:r>
    </w:p>
    <w:p w14:paraId="32A3434B" w14:textId="77777777" w:rsidR="00A920CD" w:rsidRDefault="00A920CD" w:rsidP="00A920CD">
      <w:pPr>
        <w:pStyle w:val="Default"/>
        <w:numPr>
          <w:ilvl w:val="2"/>
          <w:numId w:val="5"/>
        </w:numPr>
        <w:rPr>
          <w:sz w:val="18"/>
          <w:szCs w:val="18"/>
        </w:rPr>
      </w:pPr>
      <w:r>
        <w:rPr>
          <w:sz w:val="18"/>
          <w:szCs w:val="18"/>
        </w:rPr>
        <w:t xml:space="preserve">Does not repeat your previous four (5) passwords </w:t>
      </w:r>
    </w:p>
    <w:p w14:paraId="3C595835" w14:textId="77777777" w:rsidR="00A920CD" w:rsidRDefault="00A920CD" w:rsidP="00A920CD">
      <w:pPr>
        <w:pStyle w:val="Default"/>
        <w:numPr>
          <w:ilvl w:val="2"/>
          <w:numId w:val="5"/>
        </w:numPr>
        <w:rPr>
          <w:sz w:val="18"/>
          <w:szCs w:val="18"/>
        </w:rPr>
      </w:pPr>
      <w:r>
        <w:rPr>
          <w:sz w:val="18"/>
          <w:szCs w:val="18"/>
        </w:rPr>
        <w:t xml:space="preserve">Is significantly different from previous password and not simply an iteration </w:t>
      </w:r>
    </w:p>
    <w:p w14:paraId="4A99B96D" w14:textId="77777777" w:rsidR="00A920CD" w:rsidRDefault="00A920CD" w:rsidP="00A920CD">
      <w:pPr>
        <w:pStyle w:val="Default"/>
        <w:numPr>
          <w:ilvl w:val="2"/>
          <w:numId w:val="5"/>
        </w:numPr>
        <w:rPr>
          <w:sz w:val="18"/>
          <w:szCs w:val="18"/>
        </w:rPr>
      </w:pPr>
      <w:r>
        <w:rPr>
          <w:sz w:val="18"/>
          <w:szCs w:val="18"/>
        </w:rPr>
        <w:t xml:space="preserve">Contains at least one character from each of the following categories: </w:t>
      </w:r>
    </w:p>
    <w:p w14:paraId="066B7214" w14:textId="77777777" w:rsidR="00A920CD" w:rsidRDefault="00A920CD" w:rsidP="00A920CD">
      <w:pPr>
        <w:pStyle w:val="Default"/>
        <w:numPr>
          <w:ilvl w:val="3"/>
          <w:numId w:val="5"/>
        </w:numPr>
        <w:rPr>
          <w:sz w:val="18"/>
          <w:szCs w:val="18"/>
        </w:rPr>
      </w:pPr>
      <w:r>
        <w:rPr>
          <w:sz w:val="18"/>
          <w:szCs w:val="18"/>
        </w:rPr>
        <w:t xml:space="preserve">Uppercase characters (A‐Z) </w:t>
      </w:r>
    </w:p>
    <w:p w14:paraId="630416D2" w14:textId="77777777" w:rsidR="00A920CD" w:rsidRDefault="00A920CD" w:rsidP="00A920CD">
      <w:pPr>
        <w:pStyle w:val="Default"/>
        <w:numPr>
          <w:ilvl w:val="3"/>
          <w:numId w:val="5"/>
        </w:numPr>
        <w:rPr>
          <w:sz w:val="18"/>
          <w:szCs w:val="18"/>
        </w:rPr>
      </w:pPr>
      <w:r>
        <w:rPr>
          <w:sz w:val="18"/>
          <w:szCs w:val="18"/>
        </w:rPr>
        <w:t xml:space="preserve">Lowercase characters (a‐z) </w:t>
      </w:r>
    </w:p>
    <w:p w14:paraId="2EEC60EA" w14:textId="77777777" w:rsidR="00A920CD" w:rsidRDefault="00A920CD" w:rsidP="00A920CD">
      <w:pPr>
        <w:pStyle w:val="Default"/>
        <w:numPr>
          <w:ilvl w:val="3"/>
          <w:numId w:val="5"/>
        </w:numPr>
        <w:rPr>
          <w:sz w:val="18"/>
          <w:szCs w:val="18"/>
        </w:rPr>
      </w:pPr>
      <w:r>
        <w:rPr>
          <w:sz w:val="18"/>
          <w:szCs w:val="18"/>
        </w:rPr>
        <w:t xml:space="preserve">Digits (0‐9) </w:t>
      </w:r>
    </w:p>
    <w:p w14:paraId="3D4EB6B1" w14:textId="77777777" w:rsidR="00A920CD" w:rsidRDefault="00A920CD" w:rsidP="00A920CD">
      <w:pPr>
        <w:pStyle w:val="Default"/>
        <w:numPr>
          <w:ilvl w:val="3"/>
          <w:numId w:val="5"/>
        </w:numPr>
        <w:rPr>
          <w:sz w:val="18"/>
          <w:szCs w:val="18"/>
        </w:rPr>
      </w:pPr>
      <w:r>
        <w:rPr>
          <w:sz w:val="18"/>
          <w:szCs w:val="18"/>
        </w:rPr>
        <w:t>Non-alphanumeric characters (</w:t>
      </w:r>
      <w:proofErr w:type="gramStart"/>
      <w:r>
        <w:rPr>
          <w:sz w:val="18"/>
          <w:szCs w:val="18"/>
        </w:rPr>
        <w:t>~!@</w:t>
      </w:r>
      <w:proofErr w:type="gramEnd"/>
      <w:r>
        <w:rPr>
          <w:sz w:val="18"/>
          <w:szCs w:val="18"/>
        </w:rPr>
        <w:t xml:space="preserve">#$%^&amp;*_‐+=`|\(){}[]:;"'&lt;&gt;,.?/) </w:t>
      </w:r>
    </w:p>
    <w:p w14:paraId="0FC37B4C" w14:textId="77777777" w:rsidR="00E52D40" w:rsidRDefault="00A920CD" w:rsidP="00E52D40">
      <w:pPr>
        <w:pStyle w:val="Default"/>
        <w:numPr>
          <w:ilvl w:val="1"/>
          <w:numId w:val="5"/>
        </w:numPr>
        <w:rPr>
          <w:sz w:val="18"/>
          <w:szCs w:val="18"/>
        </w:rPr>
      </w:pPr>
      <w:r>
        <w:rPr>
          <w:sz w:val="18"/>
          <w:szCs w:val="18"/>
        </w:rPr>
        <w:t xml:space="preserve">Passwords will expire and must be changed every </w:t>
      </w:r>
      <w:r w:rsidR="00E52D40">
        <w:rPr>
          <w:sz w:val="18"/>
          <w:szCs w:val="18"/>
        </w:rPr>
        <w:t>thirty</w:t>
      </w:r>
      <w:r>
        <w:rPr>
          <w:sz w:val="18"/>
          <w:szCs w:val="18"/>
        </w:rPr>
        <w:t xml:space="preserve"> (</w:t>
      </w:r>
      <w:r w:rsidR="00E946F5">
        <w:rPr>
          <w:sz w:val="18"/>
          <w:szCs w:val="18"/>
        </w:rPr>
        <w:t>9</w:t>
      </w:r>
      <w:r>
        <w:rPr>
          <w:sz w:val="18"/>
          <w:szCs w:val="18"/>
        </w:rPr>
        <w:t xml:space="preserve">0) days. </w:t>
      </w:r>
    </w:p>
    <w:p w14:paraId="595DC1AA" w14:textId="77777777" w:rsidR="00E52D40" w:rsidRDefault="00A920CD" w:rsidP="00E52D40">
      <w:pPr>
        <w:pStyle w:val="Default"/>
        <w:numPr>
          <w:ilvl w:val="1"/>
          <w:numId w:val="5"/>
        </w:numPr>
        <w:rPr>
          <w:sz w:val="18"/>
          <w:szCs w:val="18"/>
        </w:rPr>
      </w:pPr>
      <w:r>
        <w:rPr>
          <w:sz w:val="18"/>
          <w:szCs w:val="18"/>
        </w:rPr>
        <w:t xml:space="preserve">User’s account will become locked out after ten (10) invalid password attempts within thirty (30) minutes, and will remain locked out for at least 30 minutes, or until an administrator unlocks the account. </w:t>
      </w:r>
    </w:p>
    <w:p w14:paraId="7CDB734A" w14:textId="77777777" w:rsidR="00E52D40" w:rsidRDefault="00A920CD" w:rsidP="00E52D40">
      <w:pPr>
        <w:pStyle w:val="Default"/>
        <w:numPr>
          <w:ilvl w:val="1"/>
          <w:numId w:val="5"/>
        </w:numPr>
        <w:rPr>
          <w:sz w:val="18"/>
          <w:szCs w:val="18"/>
        </w:rPr>
      </w:pPr>
      <w:r>
        <w:rPr>
          <w:sz w:val="18"/>
          <w:szCs w:val="18"/>
        </w:rPr>
        <w:lastRenderedPageBreak/>
        <w:t xml:space="preserve">All end-user devices will automatically lock and require the password after fifteen (15) minutes of inactivity. </w:t>
      </w:r>
    </w:p>
    <w:p w14:paraId="09E2EA9A" w14:textId="77777777" w:rsidR="00E52D40" w:rsidRDefault="00A920CD" w:rsidP="00E52D40">
      <w:pPr>
        <w:pStyle w:val="Default"/>
        <w:numPr>
          <w:ilvl w:val="1"/>
          <w:numId w:val="5"/>
        </w:numPr>
        <w:rPr>
          <w:sz w:val="18"/>
          <w:szCs w:val="18"/>
        </w:rPr>
      </w:pPr>
      <w:r>
        <w:rPr>
          <w:sz w:val="18"/>
          <w:szCs w:val="18"/>
        </w:rPr>
        <w:t xml:space="preserve">Accounts are disabled immediately upon end of employment via a </w:t>
      </w:r>
      <w:r w:rsidR="00E52D40">
        <w:rPr>
          <w:sz w:val="18"/>
          <w:szCs w:val="18"/>
        </w:rPr>
        <w:t>HR Termination Notice</w:t>
      </w:r>
      <w:r>
        <w:rPr>
          <w:sz w:val="18"/>
          <w:szCs w:val="18"/>
        </w:rPr>
        <w:t xml:space="preserve">. This ticket includes the steps necessary for each department to complete and secure the environment. </w:t>
      </w:r>
    </w:p>
    <w:p w14:paraId="614ECE37" w14:textId="77777777" w:rsidR="00A920CD" w:rsidRDefault="00A920CD" w:rsidP="00E52D40">
      <w:pPr>
        <w:pStyle w:val="Default"/>
        <w:numPr>
          <w:ilvl w:val="1"/>
          <w:numId w:val="5"/>
        </w:numPr>
        <w:rPr>
          <w:sz w:val="18"/>
          <w:szCs w:val="18"/>
        </w:rPr>
      </w:pPr>
      <w:r>
        <w:rPr>
          <w:sz w:val="18"/>
          <w:szCs w:val="18"/>
        </w:rPr>
        <w:t xml:space="preserve">Passwords will be unique to each named user, regardless of vendor or employee affiliation. Shared accounts or passwords will not be permitted under any circumstances. </w:t>
      </w:r>
    </w:p>
    <w:p w14:paraId="2749FDA2" w14:textId="77777777" w:rsidR="00A920CD" w:rsidRDefault="00A920CD" w:rsidP="00A920CD">
      <w:pPr>
        <w:pStyle w:val="Default"/>
        <w:rPr>
          <w:sz w:val="18"/>
          <w:szCs w:val="18"/>
        </w:rPr>
      </w:pPr>
    </w:p>
    <w:p w14:paraId="5C93E7AC" w14:textId="77777777" w:rsidR="00E52D40" w:rsidRPr="00E52D40" w:rsidRDefault="00E52D40" w:rsidP="00E52D40">
      <w:pPr>
        <w:pStyle w:val="Default"/>
        <w:numPr>
          <w:ilvl w:val="0"/>
          <w:numId w:val="5"/>
        </w:numPr>
        <w:rPr>
          <w:b/>
          <w:bCs/>
          <w:sz w:val="18"/>
          <w:szCs w:val="18"/>
          <w:u w:val="single"/>
        </w:rPr>
      </w:pPr>
      <w:r>
        <w:rPr>
          <w:b/>
          <w:bCs/>
          <w:sz w:val="18"/>
          <w:szCs w:val="18"/>
          <w:u w:val="single"/>
        </w:rPr>
        <w:t xml:space="preserve">Infrastructure Configuration and Maintenance </w:t>
      </w:r>
    </w:p>
    <w:p w14:paraId="312B97B0" w14:textId="77777777" w:rsidR="00E52D40" w:rsidRDefault="00E52D40" w:rsidP="00E52D40">
      <w:pPr>
        <w:pStyle w:val="Default"/>
        <w:numPr>
          <w:ilvl w:val="1"/>
          <w:numId w:val="5"/>
        </w:numPr>
        <w:rPr>
          <w:sz w:val="18"/>
          <w:szCs w:val="18"/>
        </w:rPr>
      </w:pPr>
      <w:r w:rsidRPr="00E52D40">
        <w:rPr>
          <w:sz w:val="18"/>
          <w:szCs w:val="18"/>
        </w:rPr>
        <w:t xml:space="preserve">Internal Workstation and Server Patching </w:t>
      </w:r>
    </w:p>
    <w:p w14:paraId="70670B7C" w14:textId="77777777" w:rsidR="00E52D40" w:rsidRDefault="00E52D40" w:rsidP="00E52D40">
      <w:pPr>
        <w:pStyle w:val="Default"/>
        <w:numPr>
          <w:ilvl w:val="2"/>
          <w:numId w:val="5"/>
        </w:numPr>
        <w:rPr>
          <w:sz w:val="18"/>
          <w:szCs w:val="18"/>
        </w:rPr>
      </w:pPr>
      <w:r>
        <w:rPr>
          <w:sz w:val="18"/>
          <w:szCs w:val="18"/>
        </w:rPr>
        <w:t xml:space="preserve">Operating system patches/upgrades are evaluated </w:t>
      </w:r>
      <w:r w:rsidR="00E946F5">
        <w:rPr>
          <w:sz w:val="18"/>
          <w:szCs w:val="18"/>
        </w:rPr>
        <w:t>biannually</w:t>
      </w:r>
      <w:r>
        <w:rPr>
          <w:sz w:val="18"/>
          <w:szCs w:val="18"/>
        </w:rPr>
        <w:t xml:space="preserve">. </w:t>
      </w:r>
    </w:p>
    <w:p w14:paraId="3C307800" w14:textId="77777777" w:rsidR="00E52D40" w:rsidRDefault="00E52D40" w:rsidP="00E52D40">
      <w:pPr>
        <w:pStyle w:val="Default"/>
        <w:numPr>
          <w:ilvl w:val="2"/>
          <w:numId w:val="5"/>
        </w:numPr>
        <w:rPr>
          <w:sz w:val="18"/>
          <w:szCs w:val="18"/>
        </w:rPr>
      </w:pPr>
      <w:r>
        <w:rPr>
          <w:sz w:val="18"/>
          <w:szCs w:val="18"/>
        </w:rPr>
        <w:t xml:space="preserve">Operating system patches/upgrades are installed based on their criticality. </w:t>
      </w:r>
    </w:p>
    <w:p w14:paraId="2A787DD4" w14:textId="77777777" w:rsidR="00E52D40" w:rsidRDefault="00E52D40" w:rsidP="00E52D40">
      <w:pPr>
        <w:pStyle w:val="Default"/>
        <w:numPr>
          <w:ilvl w:val="2"/>
          <w:numId w:val="5"/>
        </w:numPr>
        <w:rPr>
          <w:sz w:val="18"/>
          <w:szCs w:val="18"/>
        </w:rPr>
      </w:pPr>
      <w:r>
        <w:rPr>
          <w:sz w:val="18"/>
          <w:szCs w:val="18"/>
        </w:rPr>
        <w:t xml:space="preserve">Operating system patches/upgrades are reviewed via a test environment whenever possible/practical. </w:t>
      </w:r>
    </w:p>
    <w:p w14:paraId="6B800215" w14:textId="77777777" w:rsidR="00E52D40" w:rsidRDefault="00E52D40" w:rsidP="00E52D40">
      <w:pPr>
        <w:pStyle w:val="Default"/>
        <w:numPr>
          <w:ilvl w:val="2"/>
          <w:numId w:val="5"/>
        </w:numPr>
        <w:rPr>
          <w:sz w:val="18"/>
          <w:szCs w:val="18"/>
        </w:rPr>
      </w:pPr>
      <w:r>
        <w:rPr>
          <w:sz w:val="18"/>
          <w:szCs w:val="18"/>
        </w:rPr>
        <w:t xml:space="preserve">Operating system patches/upgrades are installed during off-peak hours to minimize the disruption to business. </w:t>
      </w:r>
    </w:p>
    <w:p w14:paraId="28DCD831" w14:textId="77777777" w:rsidR="00E52D40" w:rsidRDefault="00E52D40" w:rsidP="00E52D40">
      <w:pPr>
        <w:pStyle w:val="Default"/>
        <w:numPr>
          <w:ilvl w:val="2"/>
          <w:numId w:val="5"/>
        </w:numPr>
        <w:rPr>
          <w:sz w:val="18"/>
          <w:szCs w:val="18"/>
        </w:rPr>
      </w:pPr>
      <w:r>
        <w:rPr>
          <w:sz w:val="18"/>
          <w:szCs w:val="18"/>
        </w:rPr>
        <w:t xml:space="preserve">The IT department reviews all servers regularly to ensure that they remain up to date and are properly patched. </w:t>
      </w:r>
    </w:p>
    <w:p w14:paraId="3B5E8D51" w14:textId="77777777" w:rsidR="00E52D40" w:rsidRDefault="00E52D40" w:rsidP="00E52D40">
      <w:pPr>
        <w:pStyle w:val="Default"/>
        <w:ind w:left="2160" w:hanging="180"/>
        <w:jc w:val="both"/>
        <w:rPr>
          <w:sz w:val="18"/>
          <w:szCs w:val="18"/>
        </w:rPr>
      </w:pPr>
    </w:p>
    <w:p w14:paraId="35603B23" w14:textId="77777777" w:rsidR="00E52D40" w:rsidRDefault="00E52D40" w:rsidP="00E52D40">
      <w:pPr>
        <w:pStyle w:val="Default"/>
        <w:numPr>
          <w:ilvl w:val="1"/>
          <w:numId w:val="5"/>
        </w:numPr>
        <w:rPr>
          <w:sz w:val="18"/>
          <w:szCs w:val="18"/>
        </w:rPr>
      </w:pPr>
      <w:r w:rsidRPr="00E52D40">
        <w:rPr>
          <w:bCs/>
          <w:sz w:val="18"/>
          <w:szCs w:val="18"/>
        </w:rPr>
        <w:t xml:space="preserve">Internal Infrastructure Patching </w:t>
      </w:r>
    </w:p>
    <w:p w14:paraId="47C977F8" w14:textId="77777777" w:rsidR="00E52D40" w:rsidRDefault="00E52D40" w:rsidP="00E52D40">
      <w:pPr>
        <w:pStyle w:val="Default"/>
        <w:numPr>
          <w:ilvl w:val="2"/>
          <w:numId w:val="5"/>
        </w:numPr>
        <w:rPr>
          <w:sz w:val="18"/>
          <w:szCs w:val="18"/>
        </w:rPr>
      </w:pPr>
      <w:r w:rsidRPr="00E52D40">
        <w:rPr>
          <w:sz w:val="18"/>
          <w:szCs w:val="18"/>
        </w:rPr>
        <w:t>Infrastructure</w:t>
      </w:r>
      <w:r>
        <w:rPr>
          <w:sz w:val="18"/>
          <w:szCs w:val="18"/>
        </w:rPr>
        <w:t xml:space="preserve"> (routers, switches, virtual hosts, etc.) patches/upgrades are evaluated as they come available from vendors. </w:t>
      </w:r>
    </w:p>
    <w:p w14:paraId="170C3F29" w14:textId="77777777" w:rsidR="00E52D40" w:rsidRDefault="00E52D40" w:rsidP="00E52D40">
      <w:pPr>
        <w:pStyle w:val="Default"/>
        <w:numPr>
          <w:ilvl w:val="2"/>
          <w:numId w:val="5"/>
        </w:numPr>
        <w:rPr>
          <w:sz w:val="18"/>
          <w:szCs w:val="18"/>
        </w:rPr>
      </w:pPr>
      <w:r>
        <w:rPr>
          <w:sz w:val="18"/>
          <w:szCs w:val="18"/>
        </w:rPr>
        <w:t xml:space="preserve">Infrastructure patches/upgrades are installed based on their criticality. Security critical patches/upgrades are installed with IT approval. </w:t>
      </w:r>
    </w:p>
    <w:p w14:paraId="4BDFC81C" w14:textId="77777777" w:rsidR="00E52D40" w:rsidRDefault="00E52D40" w:rsidP="00E52D40">
      <w:pPr>
        <w:pStyle w:val="Default"/>
        <w:numPr>
          <w:ilvl w:val="2"/>
          <w:numId w:val="5"/>
        </w:numPr>
        <w:rPr>
          <w:sz w:val="18"/>
          <w:szCs w:val="18"/>
        </w:rPr>
      </w:pPr>
      <w:r>
        <w:rPr>
          <w:sz w:val="18"/>
          <w:szCs w:val="18"/>
        </w:rPr>
        <w:t>Infrastructure patches/upgrades are reviewed via a test environment whenever possible/practical.</w:t>
      </w:r>
    </w:p>
    <w:p w14:paraId="630CA732" w14:textId="77777777" w:rsidR="00E52D40" w:rsidRDefault="00E52D40" w:rsidP="00E52D40">
      <w:pPr>
        <w:pStyle w:val="Default"/>
        <w:numPr>
          <w:ilvl w:val="2"/>
          <w:numId w:val="5"/>
        </w:numPr>
        <w:rPr>
          <w:sz w:val="18"/>
          <w:szCs w:val="18"/>
        </w:rPr>
      </w:pPr>
      <w:r>
        <w:rPr>
          <w:sz w:val="18"/>
          <w:szCs w:val="18"/>
        </w:rPr>
        <w:t>Infrastructure patches/upgrades are installed during off-peak hours to minimize the disruption to business.</w:t>
      </w:r>
    </w:p>
    <w:p w14:paraId="77771EE0" w14:textId="77777777" w:rsidR="00E52D40" w:rsidRDefault="00E52D40" w:rsidP="00E52D40">
      <w:pPr>
        <w:pStyle w:val="Default"/>
        <w:numPr>
          <w:ilvl w:val="2"/>
          <w:numId w:val="5"/>
        </w:numPr>
        <w:rPr>
          <w:sz w:val="18"/>
          <w:szCs w:val="18"/>
        </w:rPr>
      </w:pPr>
      <w:r>
        <w:rPr>
          <w:sz w:val="18"/>
          <w:szCs w:val="18"/>
        </w:rPr>
        <w:t xml:space="preserve">Networking hardware/software updates follow the regular change management procedures. </w:t>
      </w:r>
    </w:p>
    <w:p w14:paraId="2FE85EED" w14:textId="77777777" w:rsidR="008F26E9" w:rsidRDefault="008F26E9" w:rsidP="008F26E9">
      <w:pPr>
        <w:pStyle w:val="Default"/>
        <w:ind w:left="720"/>
        <w:rPr>
          <w:sz w:val="18"/>
          <w:szCs w:val="18"/>
        </w:rPr>
      </w:pPr>
    </w:p>
    <w:p w14:paraId="008E8524" w14:textId="77777777" w:rsidR="008F26E9" w:rsidRPr="008F26E9" w:rsidRDefault="00E52D40" w:rsidP="008F26E9">
      <w:pPr>
        <w:pStyle w:val="Default"/>
        <w:numPr>
          <w:ilvl w:val="1"/>
          <w:numId w:val="5"/>
        </w:numPr>
        <w:rPr>
          <w:sz w:val="18"/>
          <w:szCs w:val="18"/>
        </w:rPr>
      </w:pPr>
      <w:r w:rsidRPr="00E52D40">
        <w:rPr>
          <w:bCs/>
          <w:sz w:val="18"/>
          <w:szCs w:val="18"/>
        </w:rPr>
        <w:t xml:space="preserve">Infrastructure Support Documentation </w:t>
      </w:r>
    </w:p>
    <w:p w14:paraId="76965DCA" w14:textId="77777777" w:rsidR="008F26E9" w:rsidRDefault="00E52D40" w:rsidP="008F26E9">
      <w:pPr>
        <w:pStyle w:val="Default"/>
        <w:numPr>
          <w:ilvl w:val="2"/>
          <w:numId w:val="5"/>
        </w:numPr>
        <w:rPr>
          <w:sz w:val="18"/>
          <w:szCs w:val="18"/>
        </w:rPr>
      </w:pPr>
      <w:r w:rsidRPr="00E52D40">
        <w:rPr>
          <w:bCs/>
          <w:sz w:val="18"/>
          <w:szCs w:val="18"/>
        </w:rPr>
        <w:t xml:space="preserve">The infrastructure topology is </w:t>
      </w:r>
      <w:r w:rsidR="008F26E9">
        <w:rPr>
          <w:bCs/>
          <w:sz w:val="18"/>
          <w:szCs w:val="18"/>
        </w:rPr>
        <w:t>maintained by Tobii Dynavox IT Partners and is available upon request</w:t>
      </w:r>
      <w:r>
        <w:rPr>
          <w:sz w:val="18"/>
          <w:szCs w:val="18"/>
        </w:rPr>
        <w:t xml:space="preserve">. A network diagram is available to all appropriate service personnel </w:t>
      </w:r>
      <w:r w:rsidR="008F26E9">
        <w:rPr>
          <w:sz w:val="18"/>
          <w:szCs w:val="18"/>
        </w:rPr>
        <w:t>as needed and approved by the CISO</w:t>
      </w:r>
      <w:r>
        <w:rPr>
          <w:sz w:val="18"/>
          <w:szCs w:val="18"/>
        </w:rPr>
        <w:t xml:space="preserve">. </w:t>
      </w:r>
    </w:p>
    <w:p w14:paraId="0198F291" w14:textId="77777777" w:rsidR="008F26E9" w:rsidRDefault="00E52D40" w:rsidP="008F26E9">
      <w:pPr>
        <w:pStyle w:val="Default"/>
        <w:numPr>
          <w:ilvl w:val="2"/>
          <w:numId w:val="5"/>
        </w:numPr>
        <w:rPr>
          <w:sz w:val="18"/>
          <w:szCs w:val="18"/>
        </w:rPr>
      </w:pPr>
      <w:r>
        <w:rPr>
          <w:sz w:val="18"/>
          <w:szCs w:val="18"/>
        </w:rPr>
        <w:t xml:space="preserve">The infrastructure topology is never shared with outside personnel unless properly sanitized of all IP addresses and any other sensitive information. </w:t>
      </w:r>
    </w:p>
    <w:p w14:paraId="639E5E25" w14:textId="77777777" w:rsidR="008F26E9" w:rsidRDefault="00E52D40" w:rsidP="008F26E9">
      <w:pPr>
        <w:pStyle w:val="Default"/>
        <w:numPr>
          <w:ilvl w:val="2"/>
          <w:numId w:val="5"/>
        </w:numPr>
        <w:rPr>
          <w:sz w:val="18"/>
          <w:szCs w:val="18"/>
        </w:rPr>
      </w:pPr>
      <w:r>
        <w:rPr>
          <w:sz w:val="18"/>
          <w:szCs w:val="18"/>
        </w:rPr>
        <w:t xml:space="preserve">Configuration standards for the setup of all infrastructure devices are in place and are formally documented as necessary. </w:t>
      </w:r>
    </w:p>
    <w:p w14:paraId="4D8E977F" w14:textId="77777777" w:rsidR="008F26E9" w:rsidRDefault="00E52D40" w:rsidP="008F26E9">
      <w:pPr>
        <w:pStyle w:val="Default"/>
        <w:numPr>
          <w:ilvl w:val="2"/>
          <w:numId w:val="5"/>
        </w:numPr>
        <w:rPr>
          <w:sz w:val="18"/>
          <w:szCs w:val="18"/>
        </w:rPr>
      </w:pPr>
      <w:r>
        <w:rPr>
          <w:sz w:val="18"/>
          <w:szCs w:val="18"/>
        </w:rPr>
        <w:t xml:space="preserve">Configuration standards include a standard list of security hardening principles. </w:t>
      </w:r>
    </w:p>
    <w:p w14:paraId="7256B136" w14:textId="77777777" w:rsidR="00E52D40" w:rsidRDefault="00E52D40" w:rsidP="008F26E9">
      <w:pPr>
        <w:pStyle w:val="Default"/>
        <w:numPr>
          <w:ilvl w:val="2"/>
          <w:numId w:val="5"/>
        </w:numPr>
        <w:rPr>
          <w:sz w:val="18"/>
          <w:szCs w:val="18"/>
        </w:rPr>
      </w:pPr>
      <w:r>
        <w:rPr>
          <w:sz w:val="18"/>
          <w:szCs w:val="18"/>
        </w:rPr>
        <w:t xml:space="preserve">Access to the network and communication devices is </w:t>
      </w:r>
      <w:r w:rsidR="008F26E9">
        <w:rPr>
          <w:sz w:val="18"/>
          <w:szCs w:val="18"/>
        </w:rPr>
        <w:t>available as needed with approval by the CISO.</w:t>
      </w:r>
    </w:p>
    <w:p w14:paraId="02D948CD" w14:textId="77777777" w:rsidR="008F26E9" w:rsidRDefault="008F26E9" w:rsidP="008F26E9">
      <w:pPr>
        <w:pStyle w:val="Default"/>
        <w:rPr>
          <w:sz w:val="18"/>
          <w:szCs w:val="18"/>
        </w:rPr>
      </w:pPr>
    </w:p>
    <w:p w14:paraId="64CA8E67" w14:textId="77777777" w:rsidR="008F26E9" w:rsidRPr="008F26E9" w:rsidRDefault="008F26E9" w:rsidP="008F26E9">
      <w:pPr>
        <w:pStyle w:val="Default"/>
        <w:numPr>
          <w:ilvl w:val="0"/>
          <w:numId w:val="5"/>
        </w:numPr>
        <w:rPr>
          <w:b/>
          <w:bCs/>
          <w:sz w:val="18"/>
          <w:szCs w:val="18"/>
          <w:u w:val="single"/>
        </w:rPr>
      </w:pPr>
      <w:r>
        <w:rPr>
          <w:b/>
          <w:bCs/>
          <w:sz w:val="18"/>
          <w:szCs w:val="18"/>
          <w:u w:val="single"/>
        </w:rPr>
        <w:t xml:space="preserve">Infrastructure Security </w:t>
      </w:r>
    </w:p>
    <w:p w14:paraId="49C5EC85" w14:textId="77777777" w:rsidR="008F26E9" w:rsidRPr="008F26E9" w:rsidRDefault="008F26E9" w:rsidP="008F26E9">
      <w:pPr>
        <w:pStyle w:val="Default"/>
        <w:numPr>
          <w:ilvl w:val="1"/>
          <w:numId w:val="5"/>
        </w:numPr>
        <w:rPr>
          <w:sz w:val="18"/>
          <w:szCs w:val="18"/>
        </w:rPr>
      </w:pPr>
      <w:r w:rsidRPr="008F26E9">
        <w:rPr>
          <w:bCs/>
          <w:sz w:val="18"/>
          <w:szCs w:val="18"/>
        </w:rPr>
        <w:t xml:space="preserve">Device Best Practices and Hardening </w:t>
      </w:r>
    </w:p>
    <w:p w14:paraId="490F98C3" w14:textId="77777777" w:rsidR="008F26E9" w:rsidRDefault="008F26E9" w:rsidP="008F26E9">
      <w:pPr>
        <w:pStyle w:val="Default"/>
        <w:numPr>
          <w:ilvl w:val="2"/>
          <w:numId w:val="5"/>
        </w:numPr>
        <w:rPr>
          <w:sz w:val="18"/>
          <w:szCs w:val="18"/>
        </w:rPr>
      </w:pPr>
      <w:r>
        <w:rPr>
          <w:bCs/>
          <w:sz w:val="18"/>
          <w:szCs w:val="18"/>
        </w:rPr>
        <w:t>H</w:t>
      </w:r>
      <w:r w:rsidRPr="008F26E9">
        <w:rPr>
          <w:bCs/>
          <w:sz w:val="18"/>
          <w:szCs w:val="18"/>
        </w:rPr>
        <w:t>ardening and best practice guides will be employed to ensure all device installation is properly guarded from vulnerabilities and unauthorized attempts to access the systems</w:t>
      </w:r>
      <w:r>
        <w:rPr>
          <w:bCs/>
          <w:sz w:val="18"/>
          <w:szCs w:val="18"/>
        </w:rPr>
        <w:t xml:space="preserve"> at the discretion of Tobii, Inc or Tobii Dynavox</w:t>
      </w:r>
      <w:r w:rsidRPr="008F26E9">
        <w:rPr>
          <w:bCs/>
          <w:sz w:val="18"/>
          <w:szCs w:val="18"/>
        </w:rPr>
        <w:t xml:space="preserve">. </w:t>
      </w:r>
    </w:p>
    <w:p w14:paraId="766440A3" w14:textId="77777777" w:rsidR="008F26E9" w:rsidRDefault="008F26E9" w:rsidP="008F26E9">
      <w:pPr>
        <w:pStyle w:val="Default"/>
        <w:numPr>
          <w:ilvl w:val="2"/>
          <w:numId w:val="5"/>
        </w:numPr>
        <w:rPr>
          <w:sz w:val="18"/>
          <w:szCs w:val="18"/>
        </w:rPr>
      </w:pPr>
      <w:r>
        <w:rPr>
          <w:sz w:val="18"/>
          <w:szCs w:val="18"/>
        </w:rPr>
        <w:t xml:space="preserve">Vendor supplied defaults, including usernames, passwords, and any other common settings that that may result in unauthorized attempts to access to the systems, will be changed in accordance with hardening guides. </w:t>
      </w:r>
    </w:p>
    <w:p w14:paraId="7F109835" w14:textId="77777777" w:rsidR="008F26E9" w:rsidRDefault="008F26E9" w:rsidP="008F26E9">
      <w:pPr>
        <w:pStyle w:val="Default"/>
        <w:numPr>
          <w:ilvl w:val="2"/>
          <w:numId w:val="5"/>
        </w:numPr>
        <w:rPr>
          <w:sz w:val="18"/>
          <w:szCs w:val="18"/>
        </w:rPr>
      </w:pPr>
      <w:r>
        <w:rPr>
          <w:sz w:val="18"/>
          <w:szCs w:val="18"/>
        </w:rPr>
        <w:t xml:space="preserve">Local passwords, when required, will be randomly generated and securely stored in the approved password vaulting system. </w:t>
      </w:r>
    </w:p>
    <w:p w14:paraId="3AAC3825" w14:textId="77777777" w:rsidR="008F26E9" w:rsidRPr="008F26E9" w:rsidRDefault="008F26E9" w:rsidP="008F26E9">
      <w:pPr>
        <w:pStyle w:val="Default"/>
        <w:numPr>
          <w:ilvl w:val="2"/>
          <w:numId w:val="5"/>
        </w:numPr>
        <w:rPr>
          <w:sz w:val="18"/>
          <w:szCs w:val="18"/>
        </w:rPr>
      </w:pPr>
      <w:r>
        <w:rPr>
          <w:sz w:val="18"/>
          <w:szCs w:val="18"/>
        </w:rPr>
        <w:t xml:space="preserve">Two-factor authentication should be used whenever available/supported on the device platform. </w:t>
      </w:r>
    </w:p>
    <w:p w14:paraId="7BF2A5E6" w14:textId="77777777" w:rsidR="008F26E9" w:rsidRDefault="008F26E9" w:rsidP="008F26E9">
      <w:pPr>
        <w:pStyle w:val="Default"/>
        <w:numPr>
          <w:ilvl w:val="1"/>
          <w:numId w:val="5"/>
        </w:numPr>
        <w:rPr>
          <w:bCs/>
          <w:sz w:val="18"/>
          <w:szCs w:val="18"/>
        </w:rPr>
      </w:pPr>
      <w:r w:rsidRPr="008F26E9">
        <w:rPr>
          <w:bCs/>
          <w:sz w:val="18"/>
          <w:szCs w:val="18"/>
        </w:rPr>
        <w:t xml:space="preserve">Service Account and Password Security </w:t>
      </w:r>
    </w:p>
    <w:p w14:paraId="26D36D2E" w14:textId="77777777" w:rsidR="008F26E9" w:rsidRPr="008F26E9" w:rsidRDefault="008F26E9" w:rsidP="008F26E9">
      <w:pPr>
        <w:pStyle w:val="Default"/>
        <w:numPr>
          <w:ilvl w:val="2"/>
          <w:numId w:val="5"/>
        </w:numPr>
        <w:rPr>
          <w:bCs/>
          <w:sz w:val="18"/>
          <w:szCs w:val="18"/>
        </w:rPr>
      </w:pPr>
      <w:r w:rsidRPr="008F26E9">
        <w:rPr>
          <w:bCs/>
          <w:sz w:val="18"/>
          <w:szCs w:val="18"/>
        </w:rPr>
        <w:t xml:space="preserve">Services requiring access shall always be created with named accounts, unshared between service, and given the most restrictive access required to still perform their function. </w:t>
      </w:r>
    </w:p>
    <w:p w14:paraId="181044AC" w14:textId="77777777" w:rsidR="008F26E9" w:rsidRDefault="008F26E9" w:rsidP="008F26E9">
      <w:pPr>
        <w:pStyle w:val="Default"/>
        <w:ind w:left="1440" w:hanging="360"/>
        <w:jc w:val="both"/>
        <w:rPr>
          <w:sz w:val="18"/>
          <w:szCs w:val="18"/>
        </w:rPr>
      </w:pPr>
    </w:p>
    <w:p w14:paraId="43272E7C" w14:textId="77777777" w:rsidR="008F26E9" w:rsidRDefault="008F26E9" w:rsidP="008F26E9">
      <w:pPr>
        <w:pStyle w:val="Default"/>
      </w:pPr>
    </w:p>
    <w:p w14:paraId="512F2722" w14:textId="77777777" w:rsidR="008F26E9" w:rsidRPr="008F26E9" w:rsidRDefault="008F26E9" w:rsidP="008F26E9">
      <w:pPr>
        <w:pStyle w:val="Default"/>
        <w:numPr>
          <w:ilvl w:val="0"/>
          <w:numId w:val="5"/>
        </w:numPr>
        <w:rPr>
          <w:b/>
          <w:bCs/>
          <w:sz w:val="18"/>
          <w:szCs w:val="18"/>
          <w:u w:val="single"/>
        </w:rPr>
      </w:pPr>
      <w:r>
        <w:rPr>
          <w:b/>
          <w:bCs/>
          <w:sz w:val="18"/>
          <w:szCs w:val="18"/>
          <w:u w:val="single"/>
        </w:rPr>
        <w:t xml:space="preserve">Security Assessment and Vulnerability Management </w:t>
      </w:r>
    </w:p>
    <w:p w14:paraId="18FD2642" w14:textId="77777777" w:rsidR="008F26E9" w:rsidRDefault="008F26E9" w:rsidP="008F26E9">
      <w:pPr>
        <w:pStyle w:val="Default"/>
        <w:rPr>
          <w:sz w:val="18"/>
          <w:szCs w:val="18"/>
        </w:rPr>
      </w:pPr>
    </w:p>
    <w:p w14:paraId="42B182D3" w14:textId="77777777" w:rsidR="008F26E9" w:rsidRDefault="008F26E9" w:rsidP="008F26E9">
      <w:pPr>
        <w:pStyle w:val="Default"/>
        <w:numPr>
          <w:ilvl w:val="1"/>
          <w:numId w:val="5"/>
        </w:numPr>
        <w:rPr>
          <w:bCs/>
          <w:sz w:val="18"/>
          <w:szCs w:val="18"/>
        </w:rPr>
      </w:pPr>
      <w:r w:rsidRPr="008F26E9">
        <w:rPr>
          <w:bCs/>
          <w:sz w:val="18"/>
          <w:szCs w:val="18"/>
        </w:rPr>
        <w:t>Manufacturer and Industry security bulletins</w:t>
      </w:r>
    </w:p>
    <w:p w14:paraId="2EF4B21E" w14:textId="77777777" w:rsidR="008F26E9" w:rsidRDefault="008F26E9" w:rsidP="008F26E9">
      <w:pPr>
        <w:pStyle w:val="Default"/>
        <w:numPr>
          <w:ilvl w:val="2"/>
          <w:numId w:val="5"/>
        </w:numPr>
        <w:rPr>
          <w:sz w:val="18"/>
          <w:szCs w:val="18"/>
        </w:rPr>
      </w:pPr>
      <w:r w:rsidRPr="008F26E9">
        <w:rPr>
          <w:bCs/>
          <w:sz w:val="18"/>
          <w:szCs w:val="18"/>
        </w:rPr>
        <w:t xml:space="preserve">As security bulletins and new software releases are made available, we review for any critical security patches and apply on an expedited scheduled to any public facing, affected, devices or piece of infrastructure. </w:t>
      </w:r>
    </w:p>
    <w:p w14:paraId="7C61FE17" w14:textId="77777777" w:rsidR="008F26E9" w:rsidRDefault="008F26E9" w:rsidP="008F26E9">
      <w:pPr>
        <w:pStyle w:val="Default"/>
        <w:numPr>
          <w:ilvl w:val="1"/>
          <w:numId w:val="5"/>
        </w:numPr>
        <w:rPr>
          <w:bCs/>
          <w:sz w:val="18"/>
          <w:szCs w:val="18"/>
        </w:rPr>
      </w:pPr>
      <w:r w:rsidRPr="008F26E9">
        <w:rPr>
          <w:bCs/>
          <w:sz w:val="18"/>
          <w:szCs w:val="18"/>
        </w:rPr>
        <w:t>Vulnerability Management and Monitoring</w:t>
      </w:r>
    </w:p>
    <w:p w14:paraId="565DA659" w14:textId="77777777" w:rsidR="008F26E9" w:rsidRDefault="008F26E9" w:rsidP="008F26E9">
      <w:pPr>
        <w:pStyle w:val="Default"/>
        <w:numPr>
          <w:ilvl w:val="2"/>
          <w:numId w:val="5"/>
        </w:numPr>
        <w:rPr>
          <w:sz w:val="18"/>
          <w:szCs w:val="18"/>
        </w:rPr>
      </w:pPr>
      <w:r w:rsidRPr="008F26E9">
        <w:rPr>
          <w:bCs/>
          <w:sz w:val="18"/>
          <w:szCs w:val="18"/>
        </w:rPr>
        <w:t xml:space="preserve">All systems and infrastructure are Firewall protected. </w:t>
      </w:r>
    </w:p>
    <w:p w14:paraId="61C3970C" w14:textId="77777777" w:rsidR="008F26E9" w:rsidRDefault="008F26E9" w:rsidP="008F26E9">
      <w:pPr>
        <w:pStyle w:val="Default"/>
        <w:numPr>
          <w:ilvl w:val="2"/>
          <w:numId w:val="5"/>
        </w:numPr>
        <w:rPr>
          <w:sz w:val="18"/>
          <w:szCs w:val="18"/>
        </w:rPr>
      </w:pPr>
      <w:r>
        <w:rPr>
          <w:sz w:val="18"/>
          <w:szCs w:val="18"/>
        </w:rPr>
        <w:t xml:space="preserve">All system and application software are monitored so that all security vulnerabilities that may exist </w:t>
      </w:r>
      <w:r w:rsidR="00B258C8">
        <w:rPr>
          <w:sz w:val="18"/>
          <w:szCs w:val="18"/>
        </w:rPr>
        <w:t xml:space="preserve">can be managed </w:t>
      </w:r>
      <w:r>
        <w:rPr>
          <w:sz w:val="18"/>
          <w:szCs w:val="18"/>
        </w:rPr>
        <w:t xml:space="preserve">in a timely manner. </w:t>
      </w:r>
    </w:p>
    <w:p w14:paraId="278684B9" w14:textId="77777777" w:rsidR="008F26E9" w:rsidRDefault="008F26E9" w:rsidP="008F26E9">
      <w:pPr>
        <w:pStyle w:val="Default"/>
        <w:numPr>
          <w:ilvl w:val="2"/>
          <w:numId w:val="5"/>
        </w:numPr>
        <w:rPr>
          <w:sz w:val="18"/>
          <w:szCs w:val="18"/>
        </w:rPr>
      </w:pPr>
      <w:r>
        <w:rPr>
          <w:sz w:val="18"/>
          <w:szCs w:val="18"/>
        </w:rPr>
        <w:lastRenderedPageBreak/>
        <w:t xml:space="preserve">A process exists to identify and risk rank security vulnerabilities. This process </w:t>
      </w:r>
      <w:r w:rsidR="00B258C8">
        <w:rPr>
          <w:sz w:val="18"/>
          <w:szCs w:val="18"/>
        </w:rPr>
        <w:t>may leverage</w:t>
      </w:r>
      <w:r>
        <w:rPr>
          <w:sz w:val="18"/>
          <w:szCs w:val="18"/>
        </w:rPr>
        <w:t xml:space="preserve"> the use of outside </w:t>
      </w:r>
      <w:r w:rsidR="00B258C8">
        <w:rPr>
          <w:sz w:val="18"/>
          <w:szCs w:val="18"/>
        </w:rPr>
        <w:t>re</w:t>
      </w:r>
      <w:r>
        <w:rPr>
          <w:sz w:val="18"/>
          <w:szCs w:val="18"/>
        </w:rPr>
        <w:t xml:space="preserve">sources to identify security vulnerabilities in systems. </w:t>
      </w:r>
    </w:p>
    <w:p w14:paraId="6E9E6D1E" w14:textId="77777777" w:rsidR="008F26E9" w:rsidRDefault="008F26E9" w:rsidP="008F26E9">
      <w:pPr>
        <w:pStyle w:val="Default"/>
        <w:numPr>
          <w:ilvl w:val="2"/>
          <w:numId w:val="5"/>
        </w:numPr>
        <w:rPr>
          <w:sz w:val="18"/>
          <w:szCs w:val="18"/>
        </w:rPr>
      </w:pPr>
      <w:r>
        <w:rPr>
          <w:sz w:val="18"/>
          <w:szCs w:val="18"/>
        </w:rPr>
        <w:t xml:space="preserve">A process exists to scan for and detect unauthorized access points that may be connected to the network. </w:t>
      </w:r>
    </w:p>
    <w:p w14:paraId="4ECD15C7" w14:textId="77777777" w:rsidR="008F26E9" w:rsidRDefault="008F26E9" w:rsidP="008F26E9">
      <w:pPr>
        <w:pStyle w:val="Default"/>
        <w:numPr>
          <w:ilvl w:val="2"/>
          <w:numId w:val="5"/>
        </w:numPr>
        <w:rPr>
          <w:sz w:val="18"/>
          <w:szCs w:val="18"/>
        </w:rPr>
      </w:pPr>
      <w:r>
        <w:rPr>
          <w:sz w:val="18"/>
          <w:szCs w:val="18"/>
        </w:rPr>
        <w:t xml:space="preserve">Internal and external vulnerability scans are performed and vulnerabilities are prioritized and remediated in a timely fashion. </w:t>
      </w:r>
    </w:p>
    <w:p w14:paraId="2CC95321" w14:textId="77777777" w:rsidR="008F26E9" w:rsidRDefault="008F26E9" w:rsidP="008F26E9">
      <w:pPr>
        <w:pStyle w:val="Default"/>
        <w:numPr>
          <w:ilvl w:val="2"/>
          <w:numId w:val="5"/>
        </w:numPr>
        <w:rPr>
          <w:sz w:val="18"/>
          <w:szCs w:val="18"/>
        </w:rPr>
      </w:pPr>
      <w:r>
        <w:rPr>
          <w:sz w:val="18"/>
          <w:szCs w:val="18"/>
        </w:rPr>
        <w:t xml:space="preserve">Internal and external vulnerability scans are performed after any significant network changes. Vulnerabilities are prioritized and remediated in a timely fashion. </w:t>
      </w:r>
    </w:p>
    <w:p w14:paraId="4286D8AD" w14:textId="77777777" w:rsidR="008F26E9" w:rsidRDefault="008F26E9" w:rsidP="008F26E9">
      <w:pPr>
        <w:pStyle w:val="Default"/>
        <w:numPr>
          <w:ilvl w:val="2"/>
          <w:numId w:val="5"/>
        </w:numPr>
        <w:rPr>
          <w:sz w:val="18"/>
          <w:szCs w:val="18"/>
        </w:rPr>
      </w:pPr>
      <w:r>
        <w:rPr>
          <w:sz w:val="18"/>
          <w:szCs w:val="18"/>
        </w:rPr>
        <w:t xml:space="preserve">External and internal penetration testing is performed at least once a year and after any significant infrastructure of application upgrades or network modifications. </w:t>
      </w:r>
    </w:p>
    <w:p w14:paraId="4A334DD2" w14:textId="77777777" w:rsidR="008F26E9" w:rsidRDefault="008F26E9" w:rsidP="008F26E9">
      <w:pPr>
        <w:pStyle w:val="Default"/>
        <w:numPr>
          <w:ilvl w:val="2"/>
          <w:numId w:val="5"/>
        </w:numPr>
        <w:rPr>
          <w:sz w:val="18"/>
          <w:szCs w:val="18"/>
        </w:rPr>
      </w:pPr>
      <w:r>
        <w:rPr>
          <w:sz w:val="18"/>
          <w:szCs w:val="18"/>
        </w:rPr>
        <w:t xml:space="preserve">Intrusion detection/prevention systems are in place at critical access points on the network that restrict access to areas with sensitive data. Critical points within the sensitive environment are also monitored on an as needed basis. </w:t>
      </w:r>
    </w:p>
    <w:p w14:paraId="2D3D5D7D" w14:textId="77777777" w:rsidR="008F26E9" w:rsidRDefault="008F26E9" w:rsidP="008F26E9">
      <w:pPr>
        <w:pStyle w:val="Default"/>
        <w:numPr>
          <w:ilvl w:val="2"/>
          <w:numId w:val="5"/>
        </w:numPr>
        <w:rPr>
          <w:sz w:val="18"/>
          <w:szCs w:val="18"/>
        </w:rPr>
      </w:pPr>
      <w:r>
        <w:rPr>
          <w:sz w:val="18"/>
          <w:szCs w:val="18"/>
        </w:rPr>
        <w:t xml:space="preserve">Intrusion detection/prevention systems are configured to automatically alert IT personnel </w:t>
      </w:r>
      <w:r w:rsidR="00B258C8">
        <w:rPr>
          <w:sz w:val="18"/>
          <w:szCs w:val="18"/>
        </w:rPr>
        <w:t>if</w:t>
      </w:r>
      <w:r>
        <w:rPr>
          <w:sz w:val="18"/>
          <w:szCs w:val="18"/>
        </w:rPr>
        <w:t xml:space="preserve"> an alarm is triggered. </w:t>
      </w:r>
    </w:p>
    <w:p w14:paraId="263842FA" w14:textId="77777777" w:rsidR="008F26E9" w:rsidRDefault="008F26E9" w:rsidP="00B258C8">
      <w:pPr>
        <w:pStyle w:val="Default"/>
        <w:numPr>
          <w:ilvl w:val="2"/>
          <w:numId w:val="5"/>
        </w:numPr>
        <w:rPr>
          <w:sz w:val="18"/>
          <w:szCs w:val="18"/>
        </w:rPr>
      </w:pPr>
      <w:r>
        <w:rPr>
          <w:sz w:val="18"/>
          <w:szCs w:val="18"/>
        </w:rPr>
        <w:t>Auditing files for security-related systems are centrally stored and kept for</w:t>
      </w:r>
      <w:r w:rsidR="00B258C8">
        <w:rPr>
          <w:sz w:val="18"/>
          <w:szCs w:val="18"/>
        </w:rPr>
        <w:t xml:space="preserve"> more than</w:t>
      </w:r>
      <w:r>
        <w:rPr>
          <w:sz w:val="18"/>
          <w:szCs w:val="18"/>
        </w:rPr>
        <w:t xml:space="preserve"> one (1) year. </w:t>
      </w:r>
    </w:p>
    <w:p w14:paraId="576E3DFF" w14:textId="77777777" w:rsidR="00B258C8" w:rsidRDefault="00B258C8" w:rsidP="00B258C8">
      <w:pPr>
        <w:pStyle w:val="Default"/>
        <w:rPr>
          <w:sz w:val="18"/>
          <w:szCs w:val="18"/>
        </w:rPr>
      </w:pPr>
    </w:p>
    <w:p w14:paraId="3B4D3CEC" w14:textId="77777777" w:rsidR="00B258C8" w:rsidRDefault="00B258C8" w:rsidP="00B258C8">
      <w:pPr>
        <w:pStyle w:val="Default"/>
      </w:pPr>
    </w:p>
    <w:p w14:paraId="1D27090C" w14:textId="77777777" w:rsidR="00B258C8" w:rsidRPr="00B258C8" w:rsidRDefault="00B258C8" w:rsidP="00B258C8">
      <w:pPr>
        <w:pStyle w:val="Default"/>
        <w:numPr>
          <w:ilvl w:val="0"/>
          <w:numId w:val="5"/>
        </w:numPr>
        <w:rPr>
          <w:b/>
          <w:bCs/>
          <w:sz w:val="18"/>
          <w:szCs w:val="18"/>
          <w:u w:val="single"/>
        </w:rPr>
      </w:pPr>
      <w:r>
        <w:rPr>
          <w:b/>
          <w:bCs/>
          <w:sz w:val="18"/>
          <w:szCs w:val="18"/>
          <w:u w:val="single"/>
        </w:rPr>
        <w:t xml:space="preserve">Risk Assessment </w:t>
      </w:r>
    </w:p>
    <w:p w14:paraId="7D92C6A1" w14:textId="77777777" w:rsidR="00B258C8" w:rsidRPr="00B258C8" w:rsidRDefault="00B258C8" w:rsidP="00B258C8">
      <w:pPr>
        <w:pStyle w:val="Default"/>
        <w:numPr>
          <w:ilvl w:val="1"/>
          <w:numId w:val="5"/>
        </w:numPr>
        <w:rPr>
          <w:bCs/>
          <w:sz w:val="18"/>
          <w:szCs w:val="18"/>
        </w:rPr>
      </w:pPr>
      <w:r w:rsidRPr="00B258C8">
        <w:rPr>
          <w:bCs/>
          <w:sz w:val="18"/>
          <w:szCs w:val="18"/>
        </w:rPr>
        <w:t xml:space="preserve">The </w:t>
      </w:r>
      <w:r>
        <w:rPr>
          <w:bCs/>
          <w:sz w:val="18"/>
          <w:szCs w:val="18"/>
        </w:rPr>
        <w:t>CISO</w:t>
      </w:r>
      <w:r w:rsidRPr="00B258C8">
        <w:rPr>
          <w:bCs/>
          <w:sz w:val="18"/>
          <w:szCs w:val="18"/>
        </w:rPr>
        <w:t xml:space="preserve"> shall conduct a risk assessment to identify reasonably foreseeable internal and external risks to the security, confidentiality and integrity of client information that could result in its unauthorized disclosure, misuse, alteration, destruction or other compromise, and assess the sufficiency of any safeguards in place to control these risks. </w:t>
      </w:r>
    </w:p>
    <w:p w14:paraId="02DB1450" w14:textId="77777777" w:rsidR="00B258C8" w:rsidRDefault="00B258C8" w:rsidP="00B258C8">
      <w:pPr>
        <w:pStyle w:val="Default"/>
        <w:numPr>
          <w:ilvl w:val="1"/>
          <w:numId w:val="5"/>
        </w:numPr>
        <w:rPr>
          <w:bCs/>
          <w:sz w:val="18"/>
          <w:szCs w:val="18"/>
        </w:rPr>
      </w:pPr>
      <w:r w:rsidRPr="00B258C8">
        <w:rPr>
          <w:bCs/>
          <w:sz w:val="18"/>
          <w:szCs w:val="18"/>
        </w:rPr>
        <w:t xml:space="preserve">The risk assessment shall cover all relevant areas of the organization’s operations, as determined by the </w:t>
      </w:r>
      <w:r>
        <w:rPr>
          <w:bCs/>
          <w:sz w:val="18"/>
          <w:szCs w:val="18"/>
        </w:rPr>
        <w:t>CISO</w:t>
      </w:r>
      <w:r w:rsidRPr="00B258C8">
        <w:rPr>
          <w:bCs/>
          <w:sz w:val="18"/>
          <w:szCs w:val="18"/>
        </w:rPr>
        <w:t xml:space="preserve">. At a minimum, the risk assessment shall cover the following: </w:t>
      </w:r>
    </w:p>
    <w:p w14:paraId="29A7046D" w14:textId="77777777" w:rsidR="00B258C8" w:rsidRDefault="00B258C8" w:rsidP="00B258C8">
      <w:pPr>
        <w:pStyle w:val="Default"/>
        <w:numPr>
          <w:ilvl w:val="2"/>
          <w:numId w:val="5"/>
        </w:numPr>
        <w:rPr>
          <w:sz w:val="18"/>
          <w:szCs w:val="18"/>
        </w:rPr>
      </w:pPr>
      <w:r w:rsidRPr="00B258C8">
        <w:rPr>
          <w:bCs/>
          <w:sz w:val="18"/>
          <w:szCs w:val="18"/>
        </w:rPr>
        <w:t xml:space="preserve">Employee training and management </w:t>
      </w:r>
    </w:p>
    <w:p w14:paraId="07618865" w14:textId="77777777" w:rsidR="00B258C8" w:rsidRDefault="00B258C8" w:rsidP="00B258C8">
      <w:pPr>
        <w:pStyle w:val="Default"/>
        <w:numPr>
          <w:ilvl w:val="2"/>
          <w:numId w:val="5"/>
        </w:numPr>
        <w:rPr>
          <w:sz w:val="18"/>
          <w:szCs w:val="18"/>
        </w:rPr>
      </w:pPr>
      <w:r>
        <w:rPr>
          <w:sz w:val="18"/>
          <w:szCs w:val="18"/>
        </w:rPr>
        <w:t xml:space="preserve">Infrastructure systems and design, as well as information processing, storage, transmission and disposal </w:t>
      </w:r>
    </w:p>
    <w:p w14:paraId="43BA370D" w14:textId="77777777" w:rsidR="00B258C8" w:rsidRDefault="00B258C8" w:rsidP="00B258C8">
      <w:pPr>
        <w:pStyle w:val="Default"/>
        <w:numPr>
          <w:ilvl w:val="2"/>
          <w:numId w:val="5"/>
        </w:numPr>
        <w:rPr>
          <w:sz w:val="18"/>
          <w:szCs w:val="18"/>
        </w:rPr>
      </w:pPr>
      <w:r>
        <w:rPr>
          <w:sz w:val="18"/>
          <w:szCs w:val="18"/>
        </w:rPr>
        <w:t xml:space="preserve">Detecting, preventing and responding to attacks, intrusions or other systems failures. </w:t>
      </w:r>
    </w:p>
    <w:p w14:paraId="59DEB594" w14:textId="77777777" w:rsidR="00B258C8" w:rsidRPr="00B258C8" w:rsidRDefault="00B258C8" w:rsidP="00B258C8">
      <w:pPr>
        <w:pStyle w:val="Default"/>
        <w:numPr>
          <w:ilvl w:val="1"/>
          <w:numId w:val="5"/>
        </w:numPr>
        <w:rPr>
          <w:bCs/>
          <w:sz w:val="18"/>
          <w:szCs w:val="18"/>
        </w:rPr>
      </w:pPr>
      <w:r w:rsidRPr="00B258C8">
        <w:rPr>
          <w:bCs/>
          <w:sz w:val="18"/>
          <w:szCs w:val="18"/>
        </w:rPr>
        <w:t xml:space="preserve">Once the </w:t>
      </w:r>
      <w:r>
        <w:rPr>
          <w:bCs/>
          <w:sz w:val="18"/>
          <w:szCs w:val="18"/>
        </w:rPr>
        <w:t>CISO</w:t>
      </w:r>
      <w:r w:rsidRPr="00B258C8">
        <w:rPr>
          <w:bCs/>
          <w:sz w:val="18"/>
          <w:szCs w:val="18"/>
        </w:rPr>
        <w:t xml:space="preserve"> has identified the reasonably foreseeable risks to the organization’s client information, the </w:t>
      </w:r>
      <w:r>
        <w:rPr>
          <w:bCs/>
          <w:sz w:val="18"/>
          <w:szCs w:val="18"/>
        </w:rPr>
        <w:t>CISO</w:t>
      </w:r>
      <w:r w:rsidRPr="00B258C8">
        <w:rPr>
          <w:bCs/>
          <w:sz w:val="18"/>
          <w:szCs w:val="18"/>
        </w:rPr>
        <w:t xml:space="preserve"> will determine whether the organization’s current policies and procedures in these areas sufficiently mitigate the potential risks identified. If not, the </w:t>
      </w:r>
      <w:r>
        <w:rPr>
          <w:bCs/>
          <w:sz w:val="18"/>
          <w:szCs w:val="18"/>
        </w:rPr>
        <w:t xml:space="preserve">CISO </w:t>
      </w:r>
      <w:r w:rsidRPr="00B258C8">
        <w:rPr>
          <w:bCs/>
          <w:sz w:val="18"/>
          <w:szCs w:val="18"/>
        </w:rPr>
        <w:t xml:space="preserve">shall design new policies and procedures that meet the objectives of the infrastructure. </w:t>
      </w:r>
    </w:p>
    <w:p w14:paraId="4FE8D006" w14:textId="77777777" w:rsidR="00B258C8" w:rsidRPr="00B258C8" w:rsidRDefault="00B258C8" w:rsidP="00B258C8">
      <w:pPr>
        <w:pStyle w:val="Default"/>
        <w:numPr>
          <w:ilvl w:val="1"/>
          <w:numId w:val="5"/>
        </w:numPr>
        <w:rPr>
          <w:bCs/>
          <w:sz w:val="18"/>
          <w:szCs w:val="18"/>
        </w:rPr>
      </w:pPr>
      <w:r w:rsidRPr="00B258C8">
        <w:rPr>
          <w:bCs/>
          <w:sz w:val="18"/>
          <w:szCs w:val="18"/>
        </w:rPr>
        <w:t xml:space="preserve">The </w:t>
      </w:r>
      <w:r>
        <w:rPr>
          <w:bCs/>
          <w:sz w:val="18"/>
          <w:szCs w:val="18"/>
        </w:rPr>
        <w:t>CISO</w:t>
      </w:r>
      <w:r w:rsidRPr="00B258C8">
        <w:rPr>
          <w:bCs/>
          <w:sz w:val="18"/>
          <w:szCs w:val="18"/>
        </w:rPr>
        <w:t xml:space="preserve"> shall regularly test or audit the effectiveness of the organization’s safeguards’ key controls, systems, and procedures, to ensure that all safeguards implemented because of the risk assessment are effective to control the risks identified in the risk assessment. The risk assessment matrix shall be reviewed with the </w:t>
      </w:r>
      <w:r>
        <w:rPr>
          <w:bCs/>
          <w:sz w:val="18"/>
          <w:szCs w:val="18"/>
        </w:rPr>
        <w:t>CISO</w:t>
      </w:r>
      <w:r w:rsidRPr="00B258C8">
        <w:rPr>
          <w:bCs/>
          <w:sz w:val="18"/>
          <w:szCs w:val="18"/>
        </w:rPr>
        <w:t xml:space="preserve"> </w:t>
      </w:r>
      <w:r>
        <w:rPr>
          <w:bCs/>
          <w:sz w:val="18"/>
          <w:szCs w:val="18"/>
        </w:rPr>
        <w:t>annually</w:t>
      </w:r>
      <w:r w:rsidRPr="00B258C8">
        <w:rPr>
          <w:bCs/>
          <w:sz w:val="18"/>
          <w:szCs w:val="18"/>
        </w:rPr>
        <w:t xml:space="preserve"> and revised as necessary to ensure safeguards and/or implement new safeguards as necessary to ensure the continued viability of the infrastructure. </w:t>
      </w:r>
    </w:p>
    <w:p w14:paraId="3181472E" w14:textId="77777777" w:rsidR="00B258C8" w:rsidRDefault="00B258C8" w:rsidP="00B258C8">
      <w:pPr>
        <w:pStyle w:val="Default"/>
        <w:rPr>
          <w:sz w:val="18"/>
          <w:szCs w:val="18"/>
        </w:rPr>
      </w:pPr>
    </w:p>
    <w:p w14:paraId="479470C0" w14:textId="77777777" w:rsidR="0080603F" w:rsidRDefault="0080603F" w:rsidP="0080603F">
      <w:pPr>
        <w:pStyle w:val="Default"/>
      </w:pPr>
    </w:p>
    <w:p w14:paraId="24B642B4" w14:textId="77777777" w:rsidR="0080603F" w:rsidRPr="0080603F" w:rsidRDefault="0080603F" w:rsidP="0080603F">
      <w:pPr>
        <w:pStyle w:val="Default"/>
        <w:numPr>
          <w:ilvl w:val="0"/>
          <w:numId w:val="5"/>
        </w:numPr>
        <w:rPr>
          <w:b/>
          <w:bCs/>
          <w:sz w:val="18"/>
          <w:szCs w:val="18"/>
          <w:u w:val="single"/>
        </w:rPr>
      </w:pPr>
      <w:r>
        <w:rPr>
          <w:b/>
          <w:bCs/>
          <w:sz w:val="18"/>
          <w:szCs w:val="18"/>
          <w:u w:val="single"/>
        </w:rPr>
        <w:t xml:space="preserve">Encryption </w:t>
      </w:r>
    </w:p>
    <w:p w14:paraId="7F29BBC5" w14:textId="77777777" w:rsidR="0080603F" w:rsidRPr="0080603F" w:rsidRDefault="0080603F" w:rsidP="0080603F">
      <w:pPr>
        <w:pStyle w:val="Default"/>
        <w:numPr>
          <w:ilvl w:val="1"/>
          <w:numId w:val="5"/>
        </w:numPr>
        <w:rPr>
          <w:bCs/>
          <w:sz w:val="18"/>
          <w:szCs w:val="18"/>
        </w:rPr>
      </w:pPr>
      <w:r w:rsidRPr="0080603F">
        <w:rPr>
          <w:bCs/>
          <w:sz w:val="18"/>
          <w:szCs w:val="18"/>
        </w:rPr>
        <w:t>Non-console administrative access to systems, including the administration panel of websites is encrypted</w:t>
      </w:r>
      <w:r>
        <w:rPr>
          <w:bCs/>
          <w:sz w:val="18"/>
          <w:szCs w:val="18"/>
        </w:rPr>
        <w:t xml:space="preserve"> via t</w:t>
      </w:r>
      <w:r w:rsidRPr="0080603F">
        <w:rPr>
          <w:bCs/>
          <w:sz w:val="18"/>
          <w:szCs w:val="18"/>
        </w:rPr>
        <w:t xml:space="preserve">echnologies such as SSH, VPN, SSL. </w:t>
      </w:r>
    </w:p>
    <w:p w14:paraId="7F15603C" w14:textId="77777777" w:rsidR="0080603F" w:rsidRDefault="0080603F" w:rsidP="0080603F">
      <w:pPr>
        <w:pStyle w:val="Default"/>
        <w:numPr>
          <w:ilvl w:val="1"/>
          <w:numId w:val="5"/>
        </w:numPr>
        <w:rPr>
          <w:sz w:val="18"/>
          <w:szCs w:val="18"/>
        </w:rPr>
      </w:pPr>
      <w:r w:rsidRPr="0080603F">
        <w:rPr>
          <w:bCs/>
          <w:sz w:val="18"/>
          <w:szCs w:val="18"/>
        </w:rPr>
        <w:t xml:space="preserve">Wherever sensitive information is stored, it is rendered unreadable using strong cryptography, with associated key-management processes and procedures. </w:t>
      </w:r>
    </w:p>
    <w:p w14:paraId="7219DEBF" w14:textId="77777777" w:rsidR="0080603F" w:rsidRDefault="0080603F" w:rsidP="0080603F">
      <w:pPr>
        <w:pStyle w:val="Default"/>
        <w:numPr>
          <w:ilvl w:val="1"/>
          <w:numId w:val="5"/>
        </w:numPr>
        <w:rPr>
          <w:sz w:val="18"/>
          <w:szCs w:val="18"/>
        </w:rPr>
      </w:pPr>
      <w:r>
        <w:rPr>
          <w:sz w:val="18"/>
          <w:szCs w:val="18"/>
        </w:rPr>
        <w:t xml:space="preserve">Only strong cryptographic algorithms are used (AES, RSA public key cryptography, and SHA-256) or higher. </w:t>
      </w:r>
    </w:p>
    <w:p w14:paraId="65833674" w14:textId="77777777" w:rsidR="0080603F" w:rsidRDefault="0080603F" w:rsidP="0080603F">
      <w:pPr>
        <w:pStyle w:val="Default"/>
        <w:numPr>
          <w:ilvl w:val="1"/>
          <w:numId w:val="5"/>
        </w:numPr>
        <w:rPr>
          <w:sz w:val="18"/>
          <w:szCs w:val="18"/>
        </w:rPr>
      </w:pPr>
      <w:r>
        <w:rPr>
          <w:sz w:val="18"/>
          <w:szCs w:val="18"/>
        </w:rPr>
        <w:t xml:space="preserve">Whole disk encryption may be utilized on sensitive laptops, workstations, and removable storage devices (including mobile devices as applicable) when they are required to hold sensitive client data. Storing this information on devices is discouraged in almost all cases as access methods are done through virtual methods. </w:t>
      </w:r>
    </w:p>
    <w:p w14:paraId="75CCDDB9" w14:textId="77777777" w:rsidR="0080603F" w:rsidRDefault="0080603F" w:rsidP="0080603F">
      <w:pPr>
        <w:pStyle w:val="Default"/>
        <w:numPr>
          <w:ilvl w:val="1"/>
          <w:numId w:val="5"/>
        </w:numPr>
        <w:rPr>
          <w:sz w:val="18"/>
          <w:szCs w:val="18"/>
        </w:rPr>
      </w:pPr>
      <w:r>
        <w:rPr>
          <w:sz w:val="18"/>
          <w:szCs w:val="18"/>
        </w:rPr>
        <w:t xml:space="preserve">Whenever cryptographic keys are stored, they are stored securely with strong access controls and are always stored in encrypted format and are only accessible to the fewest number of authorized personnel as </w:t>
      </w:r>
      <w:proofErr w:type="gramStart"/>
      <w:r>
        <w:rPr>
          <w:sz w:val="18"/>
          <w:szCs w:val="18"/>
        </w:rPr>
        <w:t>absolutely necessary</w:t>
      </w:r>
      <w:proofErr w:type="gramEnd"/>
      <w:r>
        <w:rPr>
          <w:sz w:val="18"/>
          <w:szCs w:val="18"/>
        </w:rPr>
        <w:t xml:space="preserve">. </w:t>
      </w:r>
    </w:p>
    <w:p w14:paraId="4F62FD63" w14:textId="77777777" w:rsidR="0080603F" w:rsidRDefault="0080603F" w:rsidP="0080603F">
      <w:pPr>
        <w:pStyle w:val="Default"/>
        <w:numPr>
          <w:ilvl w:val="1"/>
          <w:numId w:val="5"/>
        </w:numPr>
        <w:rPr>
          <w:sz w:val="18"/>
          <w:szCs w:val="18"/>
        </w:rPr>
      </w:pPr>
      <w:r>
        <w:rPr>
          <w:sz w:val="18"/>
          <w:szCs w:val="18"/>
        </w:rPr>
        <w:t xml:space="preserve">All random numbers, random file names, random GUIDs, and random strings are generated in a cryptographically strong fashion and never by hand. </w:t>
      </w:r>
    </w:p>
    <w:p w14:paraId="239FB07C" w14:textId="77777777" w:rsidR="0080603F" w:rsidRDefault="0080603F" w:rsidP="0080603F">
      <w:pPr>
        <w:pStyle w:val="Default"/>
        <w:numPr>
          <w:ilvl w:val="1"/>
          <w:numId w:val="5"/>
        </w:numPr>
        <w:rPr>
          <w:sz w:val="18"/>
          <w:szCs w:val="18"/>
        </w:rPr>
      </w:pPr>
      <w:r>
        <w:rPr>
          <w:sz w:val="18"/>
          <w:szCs w:val="18"/>
        </w:rPr>
        <w:t xml:space="preserve">Keys are changed periodically and whenever they may be compromised. </w:t>
      </w:r>
    </w:p>
    <w:p w14:paraId="40423FA4" w14:textId="77777777" w:rsidR="0080603F" w:rsidRDefault="0080603F" w:rsidP="0080603F">
      <w:pPr>
        <w:pStyle w:val="Default"/>
        <w:numPr>
          <w:ilvl w:val="1"/>
          <w:numId w:val="5"/>
        </w:numPr>
        <w:rPr>
          <w:sz w:val="18"/>
          <w:szCs w:val="18"/>
        </w:rPr>
      </w:pPr>
      <w:r>
        <w:rPr>
          <w:sz w:val="18"/>
          <w:szCs w:val="18"/>
        </w:rPr>
        <w:t xml:space="preserve">Transmission of sensitive information is encrypted when transmitted via the internet or any other public networks. </w:t>
      </w:r>
    </w:p>
    <w:p w14:paraId="48905211" w14:textId="77777777" w:rsidR="0080603F" w:rsidRDefault="0080603F" w:rsidP="0080603F">
      <w:pPr>
        <w:pStyle w:val="Default"/>
        <w:numPr>
          <w:ilvl w:val="1"/>
          <w:numId w:val="5"/>
        </w:numPr>
        <w:rPr>
          <w:sz w:val="18"/>
          <w:szCs w:val="18"/>
        </w:rPr>
      </w:pPr>
      <w:r>
        <w:rPr>
          <w:sz w:val="18"/>
          <w:szCs w:val="18"/>
        </w:rPr>
        <w:t xml:space="preserve">Sensitive information is never transmitted via email, or instant messenger without appropriate encryption. </w:t>
      </w:r>
    </w:p>
    <w:p w14:paraId="63A927B2" w14:textId="77777777" w:rsidR="0080603F" w:rsidRPr="0080603F" w:rsidRDefault="0080603F" w:rsidP="0080603F">
      <w:pPr>
        <w:pStyle w:val="Default"/>
        <w:rPr>
          <w:sz w:val="18"/>
          <w:szCs w:val="18"/>
        </w:rPr>
      </w:pPr>
    </w:p>
    <w:p w14:paraId="6B64C97A" w14:textId="77777777" w:rsidR="0080603F" w:rsidRPr="009C0951" w:rsidRDefault="0080603F" w:rsidP="0080603F">
      <w:pPr>
        <w:pStyle w:val="Default"/>
        <w:numPr>
          <w:ilvl w:val="0"/>
          <w:numId w:val="5"/>
        </w:numPr>
        <w:rPr>
          <w:b/>
          <w:bCs/>
          <w:sz w:val="18"/>
          <w:szCs w:val="18"/>
          <w:u w:val="single"/>
        </w:rPr>
      </w:pPr>
      <w:r>
        <w:rPr>
          <w:b/>
          <w:bCs/>
          <w:sz w:val="18"/>
          <w:szCs w:val="18"/>
          <w:u w:val="single"/>
        </w:rPr>
        <w:t xml:space="preserve">Physical Access Security and Availability </w:t>
      </w:r>
    </w:p>
    <w:p w14:paraId="14924A27" w14:textId="77777777" w:rsidR="0080603F" w:rsidRDefault="0080603F" w:rsidP="0080603F">
      <w:pPr>
        <w:pStyle w:val="Default"/>
        <w:numPr>
          <w:ilvl w:val="1"/>
          <w:numId w:val="5"/>
        </w:numPr>
        <w:rPr>
          <w:sz w:val="18"/>
          <w:szCs w:val="18"/>
        </w:rPr>
      </w:pPr>
      <w:r w:rsidRPr="0080603F">
        <w:rPr>
          <w:sz w:val="18"/>
          <w:szCs w:val="18"/>
        </w:rPr>
        <w:t xml:space="preserve">Administrative Locations </w:t>
      </w:r>
    </w:p>
    <w:p w14:paraId="4B338552" w14:textId="77777777" w:rsidR="0080603F" w:rsidRDefault="0080603F" w:rsidP="0080603F">
      <w:pPr>
        <w:pStyle w:val="Default"/>
        <w:numPr>
          <w:ilvl w:val="2"/>
          <w:numId w:val="5"/>
        </w:numPr>
        <w:rPr>
          <w:sz w:val="18"/>
          <w:szCs w:val="18"/>
        </w:rPr>
      </w:pPr>
      <w:r>
        <w:rPr>
          <w:sz w:val="18"/>
          <w:szCs w:val="18"/>
        </w:rPr>
        <w:lastRenderedPageBreak/>
        <w:t>Physical access to</w:t>
      </w:r>
      <w:r w:rsidR="00422E65">
        <w:rPr>
          <w:sz w:val="18"/>
          <w:szCs w:val="18"/>
        </w:rPr>
        <w:t xml:space="preserve"> all</w:t>
      </w:r>
      <w:r>
        <w:rPr>
          <w:sz w:val="18"/>
          <w:szCs w:val="18"/>
        </w:rPr>
        <w:t xml:space="preserve"> locations are restricted to appropriate authorized employees, vendors, and escorted guests only. </w:t>
      </w:r>
    </w:p>
    <w:p w14:paraId="128E7BC0" w14:textId="77777777" w:rsidR="0080603F" w:rsidRDefault="0080603F" w:rsidP="0080603F">
      <w:pPr>
        <w:pStyle w:val="Default"/>
        <w:numPr>
          <w:ilvl w:val="2"/>
          <w:numId w:val="5"/>
        </w:numPr>
        <w:rPr>
          <w:sz w:val="18"/>
          <w:szCs w:val="18"/>
        </w:rPr>
      </w:pPr>
      <w:r>
        <w:rPr>
          <w:sz w:val="18"/>
          <w:szCs w:val="18"/>
        </w:rPr>
        <w:t xml:space="preserve">All guests must sign in with reception and be </w:t>
      </w:r>
      <w:r w:rsidR="00422E65">
        <w:rPr>
          <w:sz w:val="18"/>
          <w:szCs w:val="18"/>
        </w:rPr>
        <w:t>escorted</w:t>
      </w:r>
      <w:r>
        <w:rPr>
          <w:sz w:val="18"/>
          <w:szCs w:val="18"/>
        </w:rPr>
        <w:t xml:space="preserve"> </w:t>
      </w:r>
      <w:r w:rsidR="00422E65">
        <w:rPr>
          <w:sz w:val="18"/>
          <w:szCs w:val="18"/>
        </w:rPr>
        <w:t>while in controlled areas</w:t>
      </w:r>
      <w:r>
        <w:rPr>
          <w:sz w:val="18"/>
          <w:szCs w:val="18"/>
        </w:rPr>
        <w:t xml:space="preserve">. </w:t>
      </w:r>
    </w:p>
    <w:p w14:paraId="7F2E29DF" w14:textId="77777777" w:rsidR="00422E65" w:rsidRDefault="0080603F" w:rsidP="00422E65">
      <w:pPr>
        <w:pStyle w:val="Default"/>
        <w:numPr>
          <w:ilvl w:val="2"/>
          <w:numId w:val="5"/>
        </w:numPr>
        <w:rPr>
          <w:sz w:val="18"/>
          <w:szCs w:val="18"/>
        </w:rPr>
      </w:pPr>
      <w:r>
        <w:rPr>
          <w:sz w:val="18"/>
          <w:szCs w:val="18"/>
        </w:rPr>
        <w:t xml:space="preserve">Physical access throughout </w:t>
      </w:r>
      <w:r w:rsidR="00422E65">
        <w:rPr>
          <w:sz w:val="18"/>
          <w:szCs w:val="18"/>
        </w:rPr>
        <w:t xml:space="preserve">all </w:t>
      </w:r>
      <w:r>
        <w:rPr>
          <w:sz w:val="18"/>
          <w:szCs w:val="18"/>
        </w:rPr>
        <w:t xml:space="preserve">locations are restricted via a badge access system that is controlled by the </w:t>
      </w:r>
      <w:r w:rsidR="00422E65">
        <w:rPr>
          <w:sz w:val="18"/>
          <w:szCs w:val="18"/>
        </w:rPr>
        <w:t>CISO</w:t>
      </w:r>
      <w:r>
        <w:rPr>
          <w:sz w:val="18"/>
          <w:szCs w:val="18"/>
        </w:rPr>
        <w:t xml:space="preserve"> and is requested and approved via employee on-boarding, off-boarding, and position-change tickets. </w:t>
      </w:r>
    </w:p>
    <w:p w14:paraId="290947E6" w14:textId="77777777" w:rsidR="00422E65" w:rsidRPr="00422E65" w:rsidRDefault="00422E65" w:rsidP="00422E65">
      <w:pPr>
        <w:pStyle w:val="Default"/>
        <w:rPr>
          <w:sz w:val="18"/>
          <w:szCs w:val="18"/>
        </w:rPr>
      </w:pPr>
    </w:p>
    <w:p w14:paraId="64180E01" w14:textId="77777777" w:rsidR="00422E65" w:rsidRDefault="0080603F" w:rsidP="00422E65">
      <w:pPr>
        <w:pStyle w:val="Default"/>
        <w:numPr>
          <w:ilvl w:val="1"/>
          <w:numId w:val="5"/>
        </w:numPr>
        <w:rPr>
          <w:sz w:val="18"/>
          <w:szCs w:val="18"/>
        </w:rPr>
      </w:pPr>
      <w:r w:rsidRPr="00422E65">
        <w:rPr>
          <w:sz w:val="18"/>
          <w:szCs w:val="18"/>
        </w:rPr>
        <w:t xml:space="preserve">Datacenter Locations </w:t>
      </w:r>
    </w:p>
    <w:p w14:paraId="09DE3933" w14:textId="77777777" w:rsidR="00422E65" w:rsidRDefault="0080603F" w:rsidP="00422E65">
      <w:pPr>
        <w:pStyle w:val="Default"/>
        <w:numPr>
          <w:ilvl w:val="2"/>
          <w:numId w:val="5"/>
        </w:numPr>
        <w:rPr>
          <w:sz w:val="18"/>
          <w:szCs w:val="18"/>
        </w:rPr>
      </w:pPr>
      <w:r>
        <w:rPr>
          <w:sz w:val="18"/>
          <w:szCs w:val="18"/>
        </w:rPr>
        <w:t xml:space="preserve">Physical access to the data center is restricted to </w:t>
      </w:r>
      <w:r w:rsidR="00422E65">
        <w:rPr>
          <w:sz w:val="18"/>
          <w:szCs w:val="18"/>
        </w:rPr>
        <w:t xml:space="preserve">only </w:t>
      </w:r>
      <w:r>
        <w:rPr>
          <w:sz w:val="18"/>
          <w:szCs w:val="18"/>
        </w:rPr>
        <w:t xml:space="preserve">authorized </w:t>
      </w:r>
      <w:r w:rsidR="00422E65">
        <w:rPr>
          <w:sz w:val="18"/>
          <w:szCs w:val="18"/>
        </w:rPr>
        <w:t xml:space="preserve">IT </w:t>
      </w:r>
      <w:r>
        <w:rPr>
          <w:sz w:val="18"/>
          <w:szCs w:val="18"/>
        </w:rPr>
        <w:t xml:space="preserve">personnel and trusted </w:t>
      </w:r>
      <w:r w:rsidR="00422E65">
        <w:rPr>
          <w:sz w:val="18"/>
          <w:szCs w:val="18"/>
        </w:rPr>
        <w:t xml:space="preserve">IT </w:t>
      </w:r>
      <w:r>
        <w:rPr>
          <w:sz w:val="18"/>
          <w:szCs w:val="18"/>
        </w:rPr>
        <w:t xml:space="preserve">vendors. </w:t>
      </w:r>
    </w:p>
    <w:p w14:paraId="2D44FE2B" w14:textId="77777777" w:rsidR="00422E65" w:rsidRDefault="0080603F" w:rsidP="00422E65">
      <w:pPr>
        <w:pStyle w:val="Default"/>
        <w:numPr>
          <w:ilvl w:val="2"/>
          <w:numId w:val="5"/>
        </w:numPr>
        <w:rPr>
          <w:sz w:val="18"/>
          <w:szCs w:val="18"/>
        </w:rPr>
      </w:pPr>
      <w:r>
        <w:rPr>
          <w:sz w:val="18"/>
          <w:szCs w:val="18"/>
        </w:rPr>
        <w:t xml:space="preserve">Physical access to other portions of the network infrastructure is restricted to authorized personnel only. </w:t>
      </w:r>
    </w:p>
    <w:p w14:paraId="4AD78AA4" w14:textId="77777777" w:rsidR="00422E65" w:rsidRDefault="0080603F" w:rsidP="00422E65">
      <w:pPr>
        <w:pStyle w:val="Default"/>
        <w:numPr>
          <w:ilvl w:val="2"/>
          <w:numId w:val="5"/>
        </w:numPr>
        <w:rPr>
          <w:sz w:val="18"/>
          <w:szCs w:val="18"/>
        </w:rPr>
      </w:pPr>
      <w:r>
        <w:rPr>
          <w:sz w:val="18"/>
          <w:szCs w:val="18"/>
        </w:rPr>
        <w:t xml:space="preserve">Physical access to </w:t>
      </w:r>
      <w:r w:rsidR="00422E65">
        <w:rPr>
          <w:sz w:val="18"/>
          <w:szCs w:val="18"/>
        </w:rPr>
        <w:t>publicly</w:t>
      </w:r>
      <w:r>
        <w:rPr>
          <w:sz w:val="18"/>
          <w:szCs w:val="18"/>
        </w:rPr>
        <w:t xml:space="preserve"> accessible network jacks is restricted. </w:t>
      </w:r>
      <w:r w:rsidR="00422E65">
        <w:rPr>
          <w:sz w:val="18"/>
          <w:szCs w:val="18"/>
        </w:rPr>
        <w:t>Publicly</w:t>
      </w:r>
      <w:r>
        <w:rPr>
          <w:sz w:val="18"/>
          <w:szCs w:val="18"/>
        </w:rPr>
        <w:t xml:space="preserve"> accessible network jacks are disabled and are not connected to the network when not needed. </w:t>
      </w:r>
    </w:p>
    <w:p w14:paraId="49EE994F" w14:textId="77777777" w:rsidR="00422E65" w:rsidRDefault="0080603F" w:rsidP="00422E65">
      <w:pPr>
        <w:pStyle w:val="Default"/>
        <w:numPr>
          <w:ilvl w:val="2"/>
          <w:numId w:val="5"/>
        </w:numPr>
        <w:rPr>
          <w:sz w:val="18"/>
          <w:szCs w:val="18"/>
        </w:rPr>
      </w:pPr>
      <w:r>
        <w:rPr>
          <w:sz w:val="18"/>
          <w:szCs w:val="18"/>
        </w:rPr>
        <w:t xml:space="preserve">Physical access is reviewed quarterly for appropriateness and adjusted as needed. </w:t>
      </w:r>
    </w:p>
    <w:p w14:paraId="617C3C78" w14:textId="77777777" w:rsidR="00422E65" w:rsidRDefault="0080603F" w:rsidP="00422E65">
      <w:pPr>
        <w:pStyle w:val="Default"/>
        <w:numPr>
          <w:ilvl w:val="2"/>
          <w:numId w:val="5"/>
        </w:numPr>
        <w:rPr>
          <w:sz w:val="18"/>
          <w:szCs w:val="18"/>
        </w:rPr>
      </w:pPr>
      <w:r>
        <w:rPr>
          <w:sz w:val="18"/>
          <w:szCs w:val="18"/>
        </w:rPr>
        <w:t xml:space="preserve">Vendors must be accompanied by </w:t>
      </w:r>
      <w:r w:rsidR="00422E65">
        <w:rPr>
          <w:sz w:val="18"/>
          <w:szCs w:val="18"/>
        </w:rPr>
        <w:t>Tobii Dynavox</w:t>
      </w:r>
      <w:r>
        <w:rPr>
          <w:sz w:val="18"/>
          <w:szCs w:val="18"/>
        </w:rPr>
        <w:t xml:space="preserve"> personnel when performing work in </w:t>
      </w:r>
      <w:r w:rsidR="00422E65">
        <w:rPr>
          <w:sz w:val="18"/>
          <w:szCs w:val="18"/>
        </w:rPr>
        <w:t>any sensitive areas</w:t>
      </w:r>
      <w:r>
        <w:rPr>
          <w:sz w:val="18"/>
          <w:szCs w:val="18"/>
        </w:rPr>
        <w:t xml:space="preserve">. </w:t>
      </w:r>
    </w:p>
    <w:p w14:paraId="7628C073" w14:textId="77777777" w:rsidR="0080603F" w:rsidRDefault="00DC5770" w:rsidP="00422E65">
      <w:pPr>
        <w:pStyle w:val="Default"/>
        <w:numPr>
          <w:ilvl w:val="2"/>
          <w:numId w:val="5"/>
        </w:numPr>
        <w:rPr>
          <w:sz w:val="18"/>
          <w:szCs w:val="18"/>
        </w:rPr>
      </w:pPr>
      <w:r>
        <w:rPr>
          <w:sz w:val="18"/>
          <w:szCs w:val="18"/>
        </w:rPr>
        <w:t>P</w:t>
      </w:r>
      <w:r w:rsidR="0080603F">
        <w:rPr>
          <w:sz w:val="18"/>
          <w:szCs w:val="18"/>
        </w:rPr>
        <w:t xml:space="preserve">ortions of infrastructure </w:t>
      </w:r>
      <w:r>
        <w:rPr>
          <w:sz w:val="18"/>
          <w:szCs w:val="18"/>
        </w:rPr>
        <w:t xml:space="preserve">are maintained </w:t>
      </w:r>
      <w:r w:rsidR="0080603F">
        <w:rPr>
          <w:sz w:val="18"/>
          <w:szCs w:val="18"/>
        </w:rPr>
        <w:t xml:space="preserve">at third party data centers. </w:t>
      </w:r>
      <w:r>
        <w:rPr>
          <w:sz w:val="18"/>
          <w:szCs w:val="18"/>
        </w:rPr>
        <w:t>Tobii Dynavox</w:t>
      </w:r>
      <w:r w:rsidR="0080603F">
        <w:rPr>
          <w:sz w:val="18"/>
          <w:szCs w:val="18"/>
        </w:rPr>
        <w:t xml:space="preserve"> receives and review</w:t>
      </w:r>
      <w:r>
        <w:rPr>
          <w:sz w:val="18"/>
          <w:szCs w:val="18"/>
        </w:rPr>
        <w:t>s</w:t>
      </w:r>
      <w:r w:rsidR="0080603F">
        <w:rPr>
          <w:sz w:val="18"/>
          <w:szCs w:val="18"/>
        </w:rPr>
        <w:t xml:space="preserve"> report</w:t>
      </w:r>
      <w:r>
        <w:rPr>
          <w:sz w:val="18"/>
          <w:szCs w:val="18"/>
        </w:rPr>
        <w:t>s</w:t>
      </w:r>
      <w:r w:rsidR="0080603F">
        <w:rPr>
          <w:sz w:val="18"/>
          <w:szCs w:val="18"/>
        </w:rPr>
        <w:t xml:space="preserve"> on controls (SOC 2 Type II and SOC 1 Type II (if available)) of any </w:t>
      </w:r>
      <w:r w:rsidR="00422E65">
        <w:rPr>
          <w:sz w:val="18"/>
          <w:szCs w:val="18"/>
        </w:rPr>
        <w:t>third-party</w:t>
      </w:r>
      <w:r w:rsidR="0080603F">
        <w:rPr>
          <w:sz w:val="18"/>
          <w:szCs w:val="18"/>
        </w:rPr>
        <w:t xml:space="preserve"> data centers or critical outsourced processes. </w:t>
      </w:r>
    </w:p>
    <w:p w14:paraId="146BFB75" w14:textId="77777777" w:rsidR="009C0951" w:rsidRDefault="009C0951" w:rsidP="009C0951">
      <w:pPr>
        <w:pStyle w:val="Default"/>
        <w:ind w:left="1440"/>
        <w:jc w:val="both"/>
        <w:rPr>
          <w:sz w:val="18"/>
          <w:szCs w:val="18"/>
        </w:rPr>
      </w:pPr>
    </w:p>
    <w:p w14:paraId="0D9A7EC4" w14:textId="77777777" w:rsidR="009C0951" w:rsidRPr="009C0951" w:rsidRDefault="009C0951" w:rsidP="009C0951">
      <w:pPr>
        <w:pStyle w:val="Default"/>
        <w:numPr>
          <w:ilvl w:val="0"/>
          <w:numId w:val="5"/>
        </w:numPr>
        <w:rPr>
          <w:b/>
          <w:bCs/>
          <w:sz w:val="18"/>
          <w:szCs w:val="18"/>
          <w:u w:val="single"/>
        </w:rPr>
      </w:pPr>
      <w:r>
        <w:rPr>
          <w:b/>
          <w:bCs/>
          <w:sz w:val="18"/>
          <w:szCs w:val="18"/>
          <w:u w:val="single"/>
        </w:rPr>
        <w:t xml:space="preserve">Data Retention and Disposal </w:t>
      </w:r>
    </w:p>
    <w:p w14:paraId="7AFDCEB6" w14:textId="77777777" w:rsidR="009C0951" w:rsidRDefault="009C0951" w:rsidP="009C0951">
      <w:pPr>
        <w:pStyle w:val="Default"/>
      </w:pPr>
    </w:p>
    <w:p w14:paraId="75F00E15" w14:textId="77777777" w:rsidR="009C0951" w:rsidRDefault="009C0951" w:rsidP="009C0951">
      <w:pPr>
        <w:pStyle w:val="Default"/>
        <w:numPr>
          <w:ilvl w:val="1"/>
          <w:numId w:val="5"/>
        </w:numPr>
        <w:rPr>
          <w:sz w:val="18"/>
          <w:szCs w:val="18"/>
        </w:rPr>
      </w:pPr>
      <w:r w:rsidRPr="009C0951">
        <w:rPr>
          <w:sz w:val="18"/>
          <w:szCs w:val="18"/>
        </w:rPr>
        <w:t xml:space="preserve">Retention </w:t>
      </w:r>
    </w:p>
    <w:p w14:paraId="1559201C" w14:textId="77777777" w:rsidR="00E82DA9" w:rsidRDefault="009C0951" w:rsidP="009C0951">
      <w:pPr>
        <w:pStyle w:val="Default"/>
        <w:numPr>
          <w:ilvl w:val="2"/>
          <w:numId w:val="5"/>
        </w:numPr>
        <w:jc w:val="both"/>
        <w:rPr>
          <w:sz w:val="18"/>
          <w:szCs w:val="18"/>
        </w:rPr>
      </w:pPr>
      <w:r w:rsidRPr="009C0951">
        <w:rPr>
          <w:sz w:val="18"/>
          <w:szCs w:val="18"/>
        </w:rPr>
        <w:t>Private and sensitive information is not stored longer than needed</w:t>
      </w:r>
      <w:r w:rsidR="00E82DA9">
        <w:rPr>
          <w:sz w:val="18"/>
          <w:szCs w:val="18"/>
        </w:rPr>
        <w:t>. Additional consideration may be given to data meeting the following qualifying conditions:</w:t>
      </w:r>
      <w:r>
        <w:rPr>
          <w:sz w:val="18"/>
          <w:szCs w:val="18"/>
        </w:rPr>
        <w:t xml:space="preserve"> </w:t>
      </w:r>
    </w:p>
    <w:p w14:paraId="17319BFB" w14:textId="77777777" w:rsidR="00E82DA9" w:rsidRDefault="009C0951" w:rsidP="00E82DA9">
      <w:pPr>
        <w:pStyle w:val="Default"/>
        <w:numPr>
          <w:ilvl w:val="3"/>
          <w:numId w:val="5"/>
        </w:numPr>
        <w:jc w:val="both"/>
        <w:rPr>
          <w:sz w:val="18"/>
          <w:szCs w:val="18"/>
        </w:rPr>
      </w:pPr>
      <w:r>
        <w:rPr>
          <w:sz w:val="18"/>
          <w:szCs w:val="18"/>
        </w:rPr>
        <w:t xml:space="preserve">HIPAA and Medicare data will follow CMS retention policies </w:t>
      </w:r>
    </w:p>
    <w:p w14:paraId="65399C6F" w14:textId="77777777" w:rsidR="00E82DA9" w:rsidRDefault="00E82DA9" w:rsidP="00E82DA9">
      <w:pPr>
        <w:pStyle w:val="Default"/>
        <w:numPr>
          <w:ilvl w:val="3"/>
          <w:numId w:val="5"/>
        </w:numPr>
        <w:jc w:val="both"/>
        <w:rPr>
          <w:sz w:val="18"/>
          <w:szCs w:val="18"/>
        </w:rPr>
      </w:pPr>
      <w:r>
        <w:rPr>
          <w:sz w:val="18"/>
          <w:szCs w:val="18"/>
        </w:rPr>
        <w:t>FERPA will follow DOE retention policies</w:t>
      </w:r>
    </w:p>
    <w:p w14:paraId="6E334DA0" w14:textId="77777777" w:rsidR="00E82DA9" w:rsidRDefault="00E82DA9" w:rsidP="00E82DA9">
      <w:pPr>
        <w:pStyle w:val="Default"/>
        <w:numPr>
          <w:ilvl w:val="3"/>
          <w:numId w:val="5"/>
        </w:numPr>
        <w:jc w:val="both"/>
        <w:rPr>
          <w:sz w:val="18"/>
          <w:szCs w:val="18"/>
        </w:rPr>
      </w:pPr>
      <w:r>
        <w:rPr>
          <w:sz w:val="18"/>
          <w:szCs w:val="18"/>
        </w:rPr>
        <w:t>Data subject to GDPR will follow GDPR Data retention policies</w:t>
      </w:r>
    </w:p>
    <w:p w14:paraId="4135E444" w14:textId="77777777" w:rsidR="009C0951" w:rsidRDefault="00E82DA9" w:rsidP="00E82DA9">
      <w:pPr>
        <w:pStyle w:val="Default"/>
        <w:numPr>
          <w:ilvl w:val="3"/>
          <w:numId w:val="5"/>
        </w:numPr>
        <w:jc w:val="both"/>
        <w:rPr>
          <w:sz w:val="18"/>
          <w:szCs w:val="18"/>
        </w:rPr>
      </w:pPr>
      <w:r>
        <w:rPr>
          <w:sz w:val="18"/>
          <w:szCs w:val="18"/>
        </w:rPr>
        <w:t>N</w:t>
      </w:r>
      <w:r w:rsidR="009C0951" w:rsidRPr="009C0951">
        <w:rPr>
          <w:sz w:val="18"/>
          <w:szCs w:val="18"/>
        </w:rPr>
        <w:t xml:space="preserve">on-client-specific data will be disposed of securely when no longer needed for legal, regulatory, or other business reasons. </w:t>
      </w:r>
    </w:p>
    <w:p w14:paraId="4B82E955" w14:textId="77777777" w:rsidR="009C0951" w:rsidRDefault="009C0951" w:rsidP="009C0951">
      <w:pPr>
        <w:pStyle w:val="Default"/>
        <w:numPr>
          <w:ilvl w:val="2"/>
          <w:numId w:val="5"/>
        </w:numPr>
        <w:jc w:val="both"/>
        <w:rPr>
          <w:sz w:val="18"/>
          <w:szCs w:val="18"/>
        </w:rPr>
      </w:pPr>
      <w:r>
        <w:rPr>
          <w:sz w:val="18"/>
          <w:szCs w:val="18"/>
        </w:rPr>
        <w:t xml:space="preserve">All information required to be returned to a client will be done so following the appropriately secure method for the transport (secure FTP, encrypted media, etc.). </w:t>
      </w:r>
    </w:p>
    <w:p w14:paraId="783E398B" w14:textId="77777777" w:rsidR="009C0951" w:rsidRDefault="009C0951" w:rsidP="009C0951">
      <w:pPr>
        <w:pStyle w:val="Default"/>
        <w:numPr>
          <w:ilvl w:val="2"/>
          <w:numId w:val="5"/>
        </w:numPr>
        <w:jc w:val="both"/>
        <w:rPr>
          <w:sz w:val="18"/>
          <w:szCs w:val="18"/>
        </w:rPr>
      </w:pPr>
      <w:r>
        <w:rPr>
          <w:sz w:val="18"/>
          <w:szCs w:val="18"/>
        </w:rPr>
        <w:t xml:space="preserve">Traffic and device logs are stored for ninety (90) days. Summarized traffic and device logs, syslog information, and auditing information, is saved for one (1) year where possible. </w:t>
      </w:r>
    </w:p>
    <w:p w14:paraId="06327745" w14:textId="77777777" w:rsidR="009C0951" w:rsidRDefault="009C0951" w:rsidP="009C0951">
      <w:pPr>
        <w:pStyle w:val="Default"/>
        <w:jc w:val="both"/>
        <w:rPr>
          <w:sz w:val="18"/>
          <w:szCs w:val="18"/>
        </w:rPr>
      </w:pPr>
    </w:p>
    <w:p w14:paraId="59164996" w14:textId="77777777" w:rsidR="009C0951" w:rsidRPr="009C0951" w:rsidRDefault="009C0951" w:rsidP="009C0951">
      <w:pPr>
        <w:pStyle w:val="Default"/>
        <w:numPr>
          <w:ilvl w:val="1"/>
          <w:numId w:val="5"/>
        </w:numPr>
        <w:rPr>
          <w:sz w:val="18"/>
          <w:szCs w:val="18"/>
        </w:rPr>
      </w:pPr>
      <w:r w:rsidRPr="009C0951">
        <w:rPr>
          <w:sz w:val="18"/>
          <w:szCs w:val="18"/>
        </w:rPr>
        <w:t xml:space="preserve">Physical Disposal </w:t>
      </w:r>
    </w:p>
    <w:p w14:paraId="4711F02F" w14:textId="77777777" w:rsidR="009C0951" w:rsidRDefault="009C0951" w:rsidP="009C0951">
      <w:pPr>
        <w:pStyle w:val="Default"/>
        <w:numPr>
          <w:ilvl w:val="2"/>
          <w:numId w:val="5"/>
        </w:numPr>
        <w:rPr>
          <w:sz w:val="18"/>
          <w:szCs w:val="18"/>
        </w:rPr>
      </w:pPr>
      <w:r>
        <w:rPr>
          <w:sz w:val="18"/>
          <w:szCs w:val="18"/>
        </w:rPr>
        <w:t xml:space="preserve">Paper content, or other non-electronic physical media, that contains sensitive information, including private or sensitive data, is disposed of in a proper fashion (shredded with cross-cut) when it is no longer required for business or service purposes. </w:t>
      </w:r>
    </w:p>
    <w:p w14:paraId="16381C1C" w14:textId="77777777" w:rsidR="009C0951" w:rsidRDefault="009C0951" w:rsidP="009C0951">
      <w:pPr>
        <w:pStyle w:val="Default"/>
        <w:ind w:left="1080"/>
        <w:rPr>
          <w:sz w:val="18"/>
          <w:szCs w:val="18"/>
        </w:rPr>
      </w:pPr>
    </w:p>
    <w:p w14:paraId="019B1A45" w14:textId="77777777" w:rsidR="009C0951" w:rsidRDefault="009C0951" w:rsidP="009C0951">
      <w:pPr>
        <w:pStyle w:val="Default"/>
        <w:numPr>
          <w:ilvl w:val="1"/>
          <w:numId w:val="5"/>
        </w:numPr>
        <w:rPr>
          <w:sz w:val="18"/>
          <w:szCs w:val="18"/>
        </w:rPr>
      </w:pPr>
      <w:r w:rsidRPr="009C0951">
        <w:rPr>
          <w:sz w:val="18"/>
          <w:szCs w:val="18"/>
        </w:rPr>
        <w:t xml:space="preserve">Electronic Disposal </w:t>
      </w:r>
    </w:p>
    <w:p w14:paraId="364B701B" w14:textId="77777777" w:rsidR="009C0951" w:rsidRDefault="009C0951" w:rsidP="009C0951">
      <w:pPr>
        <w:pStyle w:val="Default"/>
        <w:numPr>
          <w:ilvl w:val="2"/>
          <w:numId w:val="5"/>
        </w:numPr>
        <w:rPr>
          <w:sz w:val="18"/>
          <w:szCs w:val="18"/>
        </w:rPr>
      </w:pPr>
      <w:r>
        <w:rPr>
          <w:sz w:val="18"/>
          <w:szCs w:val="18"/>
        </w:rPr>
        <w:t xml:space="preserve">Electronic media containing sensitive or private data and information, is disposed of in the proper fashion. Depending on the media, and whether it will be reused, it will be deleted/wiped, or destroyed following NIST guidelines. </w:t>
      </w:r>
    </w:p>
    <w:p w14:paraId="071887A4" w14:textId="77777777" w:rsidR="009C0951" w:rsidRDefault="009C0951" w:rsidP="009C0951">
      <w:pPr>
        <w:pStyle w:val="Default"/>
        <w:numPr>
          <w:ilvl w:val="2"/>
          <w:numId w:val="5"/>
        </w:numPr>
        <w:rPr>
          <w:sz w:val="18"/>
          <w:szCs w:val="18"/>
        </w:rPr>
      </w:pPr>
      <w:r>
        <w:rPr>
          <w:sz w:val="18"/>
          <w:szCs w:val="18"/>
        </w:rPr>
        <w:t xml:space="preserve">If a third-party vendor is used to securely destroy media, the destruction will be </w:t>
      </w:r>
      <w:r w:rsidR="00E82DA9">
        <w:rPr>
          <w:sz w:val="18"/>
          <w:szCs w:val="18"/>
        </w:rPr>
        <w:t>validated</w:t>
      </w:r>
      <w:r>
        <w:rPr>
          <w:sz w:val="18"/>
          <w:szCs w:val="18"/>
        </w:rPr>
        <w:t xml:space="preserve"> by a member of management, or the appropriate certification will be acquired. </w:t>
      </w:r>
    </w:p>
    <w:p w14:paraId="531856A0" w14:textId="77777777" w:rsidR="009C0951" w:rsidRDefault="009C0951" w:rsidP="009C0951">
      <w:pPr>
        <w:pStyle w:val="Default"/>
        <w:numPr>
          <w:ilvl w:val="2"/>
          <w:numId w:val="5"/>
        </w:numPr>
        <w:rPr>
          <w:sz w:val="18"/>
          <w:szCs w:val="18"/>
        </w:rPr>
      </w:pPr>
      <w:r>
        <w:rPr>
          <w:sz w:val="18"/>
          <w:szCs w:val="18"/>
        </w:rPr>
        <w:t xml:space="preserve">When technology assets have reached the end of their useful life, or transitioned to secondary production use, they will be wiped (have data deleted) following appropriate NIST guidelines, then deposed of if not being repurposed. </w:t>
      </w:r>
    </w:p>
    <w:p w14:paraId="67C00CDE" w14:textId="77777777" w:rsidR="001262AA" w:rsidRPr="001262AA" w:rsidRDefault="001262AA" w:rsidP="001262AA">
      <w:pPr>
        <w:pStyle w:val="Default"/>
        <w:rPr>
          <w:b/>
          <w:bCs/>
          <w:sz w:val="18"/>
          <w:szCs w:val="18"/>
          <w:u w:val="single"/>
        </w:rPr>
      </w:pPr>
    </w:p>
    <w:p w14:paraId="4DBA8B32" w14:textId="77777777" w:rsidR="001262AA" w:rsidRPr="001262AA" w:rsidRDefault="001262AA" w:rsidP="001262AA">
      <w:pPr>
        <w:pStyle w:val="Default"/>
        <w:numPr>
          <w:ilvl w:val="0"/>
          <w:numId w:val="5"/>
        </w:numPr>
        <w:rPr>
          <w:b/>
          <w:bCs/>
          <w:sz w:val="18"/>
          <w:szCs w:val="18"/>
          <w:u w:val="single"/>
        </w:rPr>
      </w:pPr>
      <w:r>
        <w:rPr>
          <w:b/>
          <w:bCs/>
          <w:sz w:val="18"/>
          <w:szCs w:val="18"/>
          <w:u w:val="single"/>
        </w:rPr>
        <w:t xml:space="preserve">Change Management </w:t>
      </w:r>
    </w:p>
    <w:p w14:paraId="087AE23F" w14:textId="77777777" w:rsidR="001262AA" w:rsidRDefault="001262AA" w:rsidP="001262AA">
      <w:pPr>
        <w:pStyle w:val="Default"/>
        <w:rPr>
          <w:sz w:val="18"/>
          <w:szCs w:val="18"/>
        </w:rPr>
      </w:pPr>
    </w:p>
    <w:p w14:paraId="6D463FA2" w14:textId="77777777" w:rsidR="001262AA" w:rsidRDefault="001262AA" w:rsidP="001262AA">
      <w:pPr>
        <w:pStyle w:val="Default"/>
        <w:numPr>
          <w:ilvl w:val="1"/>
          <w:numId w:val="5"/>
        </w:numPr>
        <w:rPr>
          <w:sz w:val="18"/>
          <w:szCs w:val="18"/>
        </w:rPr>
      </w:pPr>
      <w:r>
        <w:rPr>
          <w:sz w:val="18"/>
          <w:szCs w:val="18"/>
        </w:rPr>
        <w:t xml:space="preserve">The change management process is applicable to changes in all infrastructure and server devices that are involved in handling or storing sensitive information such as sensitive data, or can adversely impact security and availability. </w:t>
      </w:r>
    </w:p>
    <w:p w14:paraId="3B042542" w14:textId="77777777" w:rsidR="001262AA" w:rsidRDefault="001262AA" w:rsidP="001262AA">
      <w:pPr>
        <w:pStyle w:val="Default"/>
        <w:numPr>
          <w:ilvl w:val="1"/>
          <w:numId w:val="5"/>
        </w:numPr>
        <w:rPr>
          <w:sz w:val="18"/>
          <w:szCs w:val="18"/>
        </w:rPr>
      </w:pPr>
      <w:r>
        <w:rPr>
          <w:sz w:val="18"/>
          <w:szCs w:val="18"/>
        </w:rPr>
        <w:t xml:space="preserve">All changes of the nature as described are reviewed by the CISO and approved after all information has been obtained and scenarios have been reviewed. </w:t>
      </w:r>
    </w:p>
    <w:p w14:paraId="2916351C" w14:textId="77777777" w:rsidR="001262AA" w:rsidRDefault="001262AA" w:rsidP="001262AA">
      <w:pPr>
        <w:pStyle w:val="Default"/>
        <w:numPr>
          <w:ilvl w:val="1"/>
          <w:numId w:val="5"/>
        </w:numPr>
        <w:rPr>
          <w:sz w:val="18"/>
          <w:szCs w:val="18"/>
        </w:rPr>
      </w:pPr>
      <w:r>
        <w:rPr>
          <w:sz w:val="18"/>
          <w:szCs w:val="18"/>
        </w:rPr>
        <w:t xml:space="preserve">All other changes such as content changes, non-transactional changes, client-originated changes, etc. have an email trail to document the origination of the change at a minimum. The severity of the change is subject to the discretion of the CISO. </w:t>
      </w:r>
    </w:p>
    <w:p w14:paraId="54004EBC" w14:textId="77777777" w:rsidR="001262AA" w:rsidRDefault="001262AA" w:rsidP="001262AA">
      <w:pPr>
        <w:pStyle w:val="Default"/>
        <w:numPr>
          <w:ilvl w:val="1"/>
          <w:numId w:val="5"/>
        </w:numPr>
        <w:rPr>
          <w:sz w:val="18"/>
          <w:szCs w:val="18"/>
        </w:rPr>
      </w:pPr>
      <w:r>
        <w:rPr>
          <w:sz w:val="18"/>
          <w:szCs w:val="18"/>
        </w:rPr>
        <w:lastRenderedPageBreak/>
        <w:t xml:space="preserve">All changes of the nature as described are entered, tracked, and centrally managed by the internal ticketing/help-desk system. The following items are recorded and updated during the lifecycle of the change: </w:t>
      </w:r>
    </w:p>
    <w:p w14:paraId="2AD95ACA" w14:textId="77777777" w:rsidR="001262AA" w:rsidRDefault="001262AA" w:rsidP="001262AA">
      <w:pPr>
        <w:pStyle w:val="Default"/>
        <w:numPr>
          <w:ilvl w:val="2"/>
          <w:numId w:val="5"/>
        </w:numPr>
        <w:rPr>
          <w:sz w:val="18"/>
          <w:szCs w:val="18"/>
        </w:rPr>
      </w:pPr>
      <w:r>
        <w:rPr>
          <w:sz w:val="18"/>
          <w:szCs w:val="18"/>
        </w:rPr>
        <w:t xml:space="preserve">Ticket ID </w:t>
      </w:r>
    </w:p>
    <w:p w14:paraId="6F7CBEB6" w14:textId="77777777" w:rsidR="001262AA" w:rsidRDefault="001262AA" w:rsidP="001262AA">
      <w:pPr>
        <w:pStyle w:val="Default"/>
        <w:numPr>
          <w:ilvl w:val="2"/>
          <w:numId w:val="5"/>
        </w:numPr>
        <w:rPr>
          <w:sz w:val="18"/>
          <w:szCs w:val="18"/>
        </w:rPr>
      </w:pPr>
      <w:r>
        <w:rPr>
          <w:sz w:val="18"/>
          <w:szCs w:val="18"/>
        </w:rPr>
        <w:t xml:space="preserve">Status (Open, Closed, Awaiting Approval, etc.) </w:t>
      </w:r>
    </w:p>
    <w:p w14:paraId="1FAD4953" w14:textId="77777777" w:rsidR="001262AA" w:rsidRDefault="001262AA" w:rsidP="001262AA">
      <w:pPr>
        <w:pStyle w:val="Default"/>
        <w:numPr>
          <w:ilvl w:val="2"/>
          <w:numId w:val="5"/>
        </w:numPr>
        <w:rPr>
          <w:sz w:val="18"/>
          <w:szCs w:val="18"/>
        </w:rPr>
      </w:pPr>
      <w:r>
        <w:rPr>
          <w:sz w:val="18"/>
          <w:szCs w:val="18"/>
        </w:rPr>
        <w:t xml:space="preserve">Ticket Creator </w:t>
      </w:r>
    </w:p>
    <w:p w14:paraId="55E2BCB5" w14:textId="77777777" w:rsidR="001262AA" w:rsidRDefault="001262AA" w:rsidP="001262AA">
      <w:pPr>
        <w:pStyle w:val="Default"/>
        <w:numPr>
          <w:ilvl w:val="2"/>
          <w:numId w:val="5"/>
        </w:numPr>
        <w:rPr>
          <w:sz w:val="18"/>
          <w:szCs w:val="18"/>
        </w:rPr>
      </w:pPr>
      <w:r>
        <w:rPr>
          <w:sz w:val="18"/>
          <w:szCs w:val="18"/>
        </w:rPr>
        <w:t xml:space="preserve">Change Summary </w:t>
      </w:r>
    </w:p>
    <w:p w14:paraId="766E577F" w14:textId="77777777" w:rsidR="001262AA" w:rsidRDefault="001262AA" w:rsidP="001262AA">
      <w:pPr>
        <w:pStyle w:val="Default"/>
        <w:numPr>
          <w:ilvl w:val="2"/>
          <w:numId w:val="5"/>
        </w:numPr>
        <w:rPr>
          <w:sz w:val="18"/>
          <w:szCs w:val="18"/>
        </w:rPr>
      </w:pPr>
      <w:r>
        <w:rPr>
          <w:sz w:val="18"/>
          <w:szCs w:val="18"/>
        </w:rPr>
        <w:t xml:space="preserve">Impact Analysis </w:t>
      </w:r>
    </w:p>
    <w:p w14:paraId="021FAAFC" w14:textId="77777777" w:rsidR="001262AA" w:rsidRDefault="001262AA" w:rsidP="001262AA">
      <w:pPr>
        <w:pStyle w:val="Default"/>
        <w:numPr>
          <w:ilvl w:val="2"/>
          <w:numId w:val="5"/>
        </w:numPr>
        <w:rPr>
          <w:sz w:val="18"/>
          <w:szCs w:val="18"/>
        </w:rPr>
      </w:pPr>
      <w:r>
        <w:rPr>
          <w:sz w:val="18"/>
          <w:szCs w:val="18"/>
        </w:rPr>
        <w:t xml:space="preserve">Implementation Plan </w:t>
      </w:r>
    </w:p>
    <w:p w14:paraId="13EF452A" w14:textId="77777777" w:rsidR="001262AA" w:rsidRDefault="001262AA" w:rsidP="001262AA">
      <w:pPr>
        <w:pStyle w:val="Default"/>
        <w:numPr>
          <w:ilvl w:val="2"/>
          <w:numId w:val="5"/>
        </w:numPr>
        <w:rPr>
          <w:sz w:val="18"/>
          <w:szCs w:val="18"/>
        </w:rPr>
      </w:pPr>
      <w:r>
        <w:rPr>
          <w:sz w:val="18"/>
          <w:szCs w:val="18"/>
        </w:rPr>
        <w:t xml:space="preserve">Test Plan </w:t>
      </w:r>
    </w:p>
    <w:p w14:paraId="5D3D17E7" w14:textId="77777777" w:rsidR="001262AA" w:rsidRDefault="001262AA" w:rsidP="001262AA">
      <w:pPr>
        <w:pStyle w:val="Default"/>
        <w:numPr>
          <w:ilvl w:val="2"/>
          <w:numId w:val="5"/>
        </w:numPr>
        <w:rPr>
          <w:sz w:val="18"/>
          <w:szCs w:val="18"/>
        </w:rPr>
      </w:pPr>
      <w:r>
        <w:rPr>
          <w:sz w:val="18"/>
          <w:szCs w:val="18"/>
        </w:rPr>
        <w:t xml:space="preserve">Back Out Plan </w:t>
      </w:r>
    </w:p>
    <w:p w14:paraId="0BCAD9E1" w14:textId="77777777" w:rsidR="001262AA" w:rsidRDefault="001262AA" w:rsidP="001262AA">
      <w:pPr>
        <w:pStyle w:val="Default"/>
        <w:numPr>
          <w:ilvl w:val="2"/>
          <w:numId w:val="5"/>
        </w:numPr>
        <w:rPr>
          <w:sz w:val="18"/>
          <w:szCs w:val="18"/>
        </w:rPr>
      </w:pPr>
      <w:r>
        <w:rPr>
          <w:sz w:val="18"/>
          <w:szCs w:val="18"/>
        </w:rPr>
        <w:t xml:space="preserve">Approval Comments </w:t>
      </w:r>
    </w:p>
    <w:p w14:paraId="001541DE" w14:textId="77777777" w:rsidR="001262AA" w:rsidRPr="001262AA" w:rsidRDefault="001262AA" w:rsidP="001262AA">
      <w:pPr>
        <w:pStyle w:val="Default"/>
        <w:numPr>
          <w:ilvl w:val="2"/>
          <w:numId w:val="5"/>
        </w:numPr>
        <w:rPr>
          <w:sz w:val="18"/>
          <w:szCs w:val="18"/>
        </w:rPr>
      </w:pPr>
      <w:r>
        <w:rPr>
          <w:sz w:val="18"/>
          <w:szCs w:val="18"/>
        </w:rPr>
        <w:t xml:space="preserve">Review Notes and Follow-Up </w:t>
      </w:r>
    </w:p>
    <w:p w14:paraId="4A8C8CCF" w14:textId="77777777" w:rsidR="001262AA" w:rsidRDefault="001262AA" w:rsidP="001262AA">
      <w:pPr>
        <w:pStyle w:val="Default"/>
        <w:numPr>
          <w:ilvl w:val="1"/>
          <w:numId w:val="5"/>
        </w:numPr>
        <w:rPr>
          <w:sz w:val="18"/>
          <w:szCs w:val="18"/>
        </w:rPr>
      </w:pPr>
      <w:r>
        <w:rPr>
          <w:sz w:val="18"/>
          <w:szCs w:val="18"/>
        </w:rPr>
        <w:t xml:space="preserve">Evidence of testing documentation is maintained and attached to the change/help-desk ticket as applicable. </w:t>
      </w:r>
    </w:p>
    <w:p w14:paraId="0D02ACA8" w14:textId="77777777" w:rsidR="001262AA" w:rsidRDefault="001262AA" w:rsidP="001262AA">
      <w:pPr>
        <w:pStyle w:val="Default"/>
        <w:numPr>
          <w:ilvl w:val="1"/>
          <w:numId w:val="5"/>
        </w:numPr>
        <w:rPr>
          <w:sz w:val="18"/>
          <w:szCs w:val="18"/>
        </w:rPr>
      </w:pPr>
      <w:r>
        <w:rPr>
          <w:sz w:val="18"/>
          <w:szCs w:val="18"/>
        </w:rPr>
        <w:t xml:space="preserve">Any changes affecting Security or Privacy related systems will also possibly affect Job Descriptions and roles/responsibilities. These will be addressed during the Review period of the change management process. </w:t>
      </w:r>
    </w:p>
    <w:p w14:paraId="3AA666C6" w14:textId="77777777" w:rsidR="001262AA" w:rsidRDefault="001262AA" w:rsidP="001262AA">
      <w:pPr>
        <w:pStyle w:val="Default"/>
        <w:jc w:val="both"/>
        <w:rPr>
          <w:sz w:val="18"/>
          <w:szCs w:val="18"/>
        </w:rPr>
      </w:pPr>
    </w:p>
    <w:p w14:paraId="1CC1872F" w14:textId="77777777" w:rsidR="001262AA" w:rsidRDefault="001262AA" w:rsidP="001262AA">
      <w:pPr>
        <w:pStyle w:val="Default"/>
        <w:jc w:val="both"/>
        <w:rPr>
          <w:sz w:val="18"/>
          <w:szCs w:val="18"/>
        </w:rPr>
      </w:pPr>
    </w:p>
    <w:p w14:paraId="476BD3F7" w14:textId="77777777" w:rsidR="001262AA" w:rsidRDefault="001262AA" w:rsidP="001262AA">
      <w:pPr>
        <w:pStyle w:val="Default"/>
      </w:pPr>
    </w:p>
    <w:p w14:paraId="0EAF85EC" w14:textId="77777777" w:rsidR="001262AA" w:rsidRPr="001262AA" w:rsidRDefault="001262AA" w:rsidP="001262AA">
      <w:pPr>
        <w:pStyle w:val="Default"/>
        <w:numPr>
          <w:ilvl w:val="0"/>
          <w:numId w:val="5"/>
        </w:numPr>
        <w:rPr>
          <w:b/>
          <w:bCs/>
          <w:sz w:val="18"/>
          <w:szCs w:val="18"/>
          <w:u w:val="single"/>
        </w:rPr>
      </w:pPr>
      <w:r>
        <w:rPr>
          <w:b/>
          <w:bCs/>
          <w:sz w:val="18"/>
          <w:szCs w:val="18"/>
          <w:u w:val="single"/>
        </w:rPr>
        <w:t xml:space="preserve">Detecting, Preventing, and Responding to Security Incidents and System Failures </w:t>
      </w:r>
    </w:p>
    <w:p w14:paraId="7EB16461" w14:textId="77777777" w:rsidR="001262AA" w:rsidRDefault="001262AA" w:rsidP="001262AA">
      <w:pPr>
        <w:pStyle w:val="Default"/>
      </w:pPr>
    </w:p>
    <w:p w14:paraId="7664DF89" w14:textId="77777777" w:rsidR="001262AA" w:rsidRDefault="001262AA" w:rsidP="001262AA">
      <w:pPr>
        <w:pStyle w:val="Default"/>
        <w:numPr>
          <w:ilvl w:val="1"/>
          <w:numId w:val="5"/>
        </w:numPr>
        <w:rPr>
          <w:sz w:val="18"/>
          <w:szCs w:val="18"/>
        </w:rPr>
      </w:pPr>
      <w:r>
        <w:rPr>
          <w:sz w:val="18"/>
          <w:szCs w:val="18"/>
        </w:rPr>
        <w:t xml:space="preserve">The CISO shall ensure the organization has adequate procedures to address any breaches of the organization’s information safeguards that would materially impact the confidentiality and security of client information. </w:t>
      </w:r>
    </w:p>
    <w:p w14:paraId="16E0862E" w14:textId="77777777" w:rsidR="001262AA" w:rsidRDefault="001262AA" w:rsidP="001262AA">
      <w:pPr>
        <w:pStyle w:val="Default"/>
        <w:numPr>
          <w:ilvl w:val="1"/>
          <w:numId w:val="5"/>
        </w:numPr>
        <w:rPr>
          <w:sz w:val="18"/>
          <w:szCs w:val="18"/>
        </w:rPr>
      </w:pPr>
      <w:r>
        <w:rPr>
          <w:sz w:val="18"/>
          <w:szCs w:val="18"/>
        </w:rPr>
        <w:t xml:space="preserve">The policy and accompanying procedures shall address the appropriate response to specific types of breaches, including hackers, general security compromises, denial of access to databases and computer systems, etc. </w:t>
      </w:r>
    </w:p>
    <w:p w14:paraId="3E884C7B" w14:textId="77777777" w:rsidR="001262AA" w:rsidRDefault="001262AA" w:rsidP="001262AA">
      <w:pPr>
        <w:pStyle w:val="Default"/>
        <w:numPr>
          <w:ilvl w:val="1"/>
          <w:numId w:val="5"/>
        </w:numPr>
        <w:rPr>
          <w:sz w:val="18"/>
          <w:szCs w:val="18"/>
        </w:rPr>
      </w:pPr>
      <w:r>
        <w:rPr>
          <w:sz w:val="18"/>
          <w:szCs w:val="18"/>
        </w:rPr>
        <w:t xml:space="preserve">The CISO and their team shall utilize and maintain a working knowledge of widely available technology for the protection of client information. </w:t>
      </w:r>
    </w:p>
    <w:p w14:paraId="0DEAE640" w14:textId="77777777" w:rsidR="001262AA" w:rsidRDefault="001262AA" w:rsidP="001262AA">
      <w:pPr>
        <w:pStyle w:val="Default"/>
        <w:numPr>
          <w:ilvl w:val="1"/>
          <w:numId w:val="5"/>
        </w:numPr>
        <w:rPr>
          <w:sz w:val="18"/>
          <w:szCs w:val="18"/>
        </w:rPr>
      </w:pPr>
      <w:r>
        <w:rPr>
          <w:sz w:val="18"/>
          <w:szCs w:val="18"/>
        </w:rPr>
        <w:t xml:space="preserve">The CISO and their team shall communicate with the organization’s vendors from time to time to ensure that the organization has installed the most recent patches that resolve software vulnerabilities. </w:t>
      </w:r>
    </w:p>
    <w:p w14:paraId="078FD761" w14:textId="77777777" w:rsidR="001262AA" w:rsidRDefault="001262AA" w:rsidP="001262AA">
      <w:pPr>
        <w:pStyle w:val="Default"/>
        <w:numPr>
          <w:ilvl w:val="1"/>
          <w:numId w:val="5"/>
        </w:numPr>
        <w:rPr>
          <w:sz w:val="18"/>
          <w:szCs w:val="18"/>
        </w:rPr>
      </w:pPr>
      <w:r>
        <w:rPr>
          <w:sz w:val="18"/>
          <w:szCs w:val="18"/>
        </w:rPr>
        <w:t xml:space="preserve">The organization shall utilize end-point security systems that update automatically and regularly per this policy. </w:t>
      </w:r>
    </w:p>
    <w:p w14:paraId="34466B92" w14:textId="77777777" w:rsidR="001262AA" w:rsidRDefault="001262AA" w:rsidP="001262AA">
      <w:pPr>
        <w:pStyle w:val="Default"/>
        <w:numPr>
          <w:ilvl w:val="1"/>
          <w:numId w:val="5"/>
        </w:numPr>
        <w:rPr>
          <w:sz w:val="18"/>
          <w:szCs w:val="18"/>
        </w:rPr>
      </w:pPr>
      <w:r>
        <w:rPr>
          <w:sz w:val="18"/>
          <w:szCs w:val="18"/>
        </w:rPr>
        <w:t xml:space="preserve">The organization shall maintain up-to-date firewalls and review them per this policy. </w:t>
      </w:r>
    </w:p>
    <w:p w14:paraId="0C9996E2" w14:textId="77777777" w:rsidR="001262AA" w:rsidRDefault="001262AA" w:rsidP="001262AA">
      <w:pPr>
        <w:pStyle w:val="Default"/>
        <w:numPr>
          <w:ilvl w:val="1"/>
          <w:numId w:val="5"/>
        </w:numPr>
        <w:rPr>
          <w:sz w:val="18"/>
          <w:szCs w:val="18"/>
        </w:rPr>
      </w:pPr>
      <w:r>
        <w:rPr>
          <w:sz w:val="18"/>
          <w:szCs w:val="18"/>
        </w:rPr>
        <w:t xml:space="preserve">The CISO shall establish procedures to preserve the security, confidentiality and integrity of client information in the event of an infrastructure or other technological failure. </w:t>
      </w:r>
    </w:p>
    <w:p w14:paraId="7B3E2394" w14:textId="77777777" w:rsidR="001262AA" w:rsidRDefault="001262AA" w:rsidP="001262AA">
      <w:pPr>
        <w:pStyle w:val="Default"/>
        <w:numPr>
          <w:ilvl w:val="1"/>
          <w:numId w:val="5"/>
        </w:numPr>
        <w:rPr>
          <w:sz w:val="18"/>
          <w:szCs w:val="18"/>
        </w:rPr>
      </w:pPr>
      <w:r>
        <w:rPr>
          <w:sz w:val="18"/>
          <w:szCs w:val="18"/>
        </w:rPr>
        <w:t xml:space="preserve">The CISO shall ensure that access to client information is granted only to legitimate and valid users. </w:t>
      </w:r>
    </w:p>
    <w:p w14:paraId="19E7EFE9" w14:textId="77777777" w:rsidR="001262AA" w:rsidRDefault="001262AA" w:rsidP="001262AA">
      <w:pPr>
        <w:pStyle w:val="Default"/>
        <w:numPr>
          <w:ilvl w:val="1"/>
          <w:numId w:val="5"/>
        </w:numPr>
        <w:rPr>
          <w:sz w:val="18"/>
          <w:szCs w:val="18"/>
        </w:rPr>
      </w:pPr>
      <w:r>
        <w:rPr>
          <w:sz w:val="18"/>
          <w:szCs w:val="18"/>
        </w:rPr>
        <w:t xml:space="preserve">The CISO shall </w:t>
      </w:r>
      <w:r w:rsidR="00E82DA9">
        <w:rPr>
          <w:sz w:val="18"/>
          <w:szCs w:val="18"/>
        </w:rPr>
        <w:t xml:space="preserve">ensure a </w:t>
      </w:r>
      <w:r>
        <w:rPr>
          <w:sz w:val="18"/>
          <w:szCs w:val="18"/>
        </w:rPr>
        <w:t>promp</w:t>
      </w:r>
      <w:r w:rsidR="00E82DA9">
        <w:rPr>
          <w:sz w:val="18"/>
          <w:szCs w:val="18"/>
        </w:rPr>
        <w:t>t</w:t>
      </w:r>
      <w:r>
        <w:rPr>
          <w:sz w:val="18"/>
          <w:szCs w:val="18"/>
        </w:rPr>
        <w:t xml:space="preserve"> </w:t>
      </w:r>
      <w:r w:rsidR="00E82DA9">
        <w:rPr>
          <w:sz w:val="18"/>
          <w:szCs w:val="18"/>
        </w:rPr>
        <w:t xml:space="preserve">notification to clients </w:t>
      </w:r>
      <w:r>
        <w:rPr>
          <w:sz w:val="18"/>
          <w:szCs w:val="18"/>
        </w:rPr>
        <w:t xml:space="preserve">if their client information is subject to loss, damage or unauthorized access. </w:t>
      </w:r>
    </w:p>
    <w:p w14:paraId="71EB7CF5" w14:textId="77777777" w:rsidR="001262AA" w:rsidRDefault="001262AA" w:rsidP="001262AA">
      <w:pPr>
        <w:pStyle w:val="Default"/>
        <w:numPr>
          <w:ilvl w:val="1"/>
          <w:numId w:val="5"/>
        </w:numPr>
        <w:rPr>
          <w:sz w:val="18"/>
          <w:szCs w:val="18"/>
        </w:rPr>
      </w:pPr>
      <w:r>
        <w:rPr>
          <w:sz w:val="18"/>
          <w:szCs w:val="18"/>
        </w:rPr>
        <w:t xml:space="preserve">Please refer to the official Incident Response Plan (IRP) for more detailed information. </w:t>
      </w:r>
    </w:p>
    <w:p w14:paraId="7225AF7F" w14:textId="77777777" w:rsidR="001262AA" w:rsidRDefault="001262AA" w:rsidP="001262AA">
      <w:pPr>
        <w:pStyle w:val="Default"/>
        <w:rPr>
          <w:sz w:val="18"/>
          <w:szCs w:val="18"/>
        </w:rPr>
      </w:pPr>
    </w:p>
    <w:p w14:paraId="2ACA9BF1" w14:textId="77777777" w:rsidR="001262AA" w:rsidRPr="001262AA" w:rsidRDefault="001262AA" w:rsidP="001262AA">
      <w:pPr>
        <w:pStyle w:val="Default"/>
        <w:numPr>
          <w:ilvl w:val="0"/>
          <w:numId w:val="5"/>
        </w:numPr>
        <w:rPr>
          <w:b/>
          <w:bCs/>
          <w:sz w:val="18"/>
          <w:szCs w:val="18"/>
          <w:u w:val="single"/>
        </w:rPr>
      </w:pPr>
      <w:r>
        <w:rPr>
          <w:b/>
          <w:bCs/>
          <w:sz w:val="18"/>
          <w:szCs w:val="18"/>
          <w:u w:val="single"/>
        </w:rPr>
        <w:t xml:space="preserve">Employee Training and Management </w:t>
      </w:r>
    </w:p>
    <w:p w14:paraId="39CD2951" w14:textId="77777777" w:rsidR="001262AA" w:rsidRDefault="001262AA" w:rsidP="001262AA">
      <w:pPr>
        <w:pStyle w:val="Default"/>
        <w:rPr>
          <w:sz w:val="18"/>
          <w:szCs w:val="18"/>
        </w:rPr>
      </w:pPr>
    </w:p>
    <w:p w14:paraId="0EB6EE2F" w14:textId="77777777" w:rsidR="001262AA" w:rsidRDefault="001262AA" w:rsidP="001262AA">
      <w:pPr>
        <w:pStyle w:val="Default"/>
        <w:numPr>
          <w:ilvl w:val="1"/>
          <w:numId w:val="5"/>
        </w:numPr>
        <w:rPr>
          <w:sz w:val="18"/>
          <w:szCs w:val="18"/>
        </w:rPr>
      </w:pPr>
      <w:r>
        <w:rPr>
          <w:sz w:val="18"/>
          <w:szCs w:val="18"/>
        </w:rPr>
        <w:t xml:space="preserve">All employees and third party contractors/agents are responsible for complying with this policy. </w:t>
      </w:r>
    </w:p>
    <w:p w14:paraId="1ADC27D1" w14:textId="77777777" w:rsidR="001262AA" w:rsidRDefault="001262AA" w:rsidP="001262AA">
      <w:pPr>
        <w:pStyle w:val="Default"/>
        <w:numPr>
          <w:ilvl w:val="1"/>
          <w:numId w:val="5"/>
        </w:numPr>
        <w:rPr>
          <w:sz w:val="18"/>
          <w:szCs w:val="18"/>
        </w:rPr>
      </w:pPr>
      <w:r>
        <w:rPr>
          <w:sz w:val="18"/>
          <w:szCs w:val="18"/>
        </w:rPr>
        <w:t xml:space="preserve">The organization will take appropriate steps to encourage awareness of, and compliance with this policy. </w:t>
      </w:r>
    </w:p>
    <w:p w14:paraId="0AF02CE2" w14:textId="77777777" w:rsidR="001262AA" w:rsidRPr="001262AA" w:rsidRDefault="001262AA" w:rsidP="001262AA">
      <w:pPr>
        <w:pStyle w:val="Default"/>
        <w:numPr>
          <w:ilvl w:val="1"/>
          <w:numId w:val="5"/>
        </w:numPr>
        <w:rPr>
          <w:sz w:val="18"/>
          <w:szCs w:val="18"/>
        </w:rPr>
      </w:pPr>
      <w:r w:rsidRPr="001262AA">
        <w:rPr>
          <w:sz w:val="18"/>
          <w:szCs w:val="18"/>
        </w:rPr>
        <w:t xml:space="preserve">All new employees and third party contractors/agents who perform services in the organization, that have access to client information shall sign and acknowledge his or her agreement to abide by the policy. Reaffirming their acknowledgement will recur at least once each year, or as required changes are made to the policy. </w:t>
      </w:r>
    </w:p>
    <w:p w14:paraId="3AF6972B" w14:textId="77777777" w:rsidR="001262AA" w:rsidRDefault="001262AA" w:rsidP="001262AA">
      <w:pPr>
        <w:pStyle w:val="Default"/>
        <w:numPr>
          <w:ilvl w:val="1"/>
          <w:numId w:val="5"/>
        </w:numPr>
        <w:rPr>
          <w:sz w:val="18"/>
          <w:szCs w:val="18"/>
        </w:rPr>
      </w:pPr>
      <w:r>
        <w:rPr>
          <w:sz w:val="18"/>
          <w:szCs w:val="18"/>
        </w:rPr>
        <w:t xml:space="preserve">All employees and third party contractors/agents will be permitted to access client information on a “need-to-know” basis as determined by organization management. </w:t>
      </w:r>
    </w:p>
    <w:p w14:paraId="211227E3" w14:textId="77777777" w:rsidR="001262AA" w:rsidRDefault="001262AA" w:rsidP="001262AA">
      <w:pPr>
        <w:pStyle w:val="Default"/>
        <w:numPr>
          <w:ilvl w:val="1"/>
          <w:numId w:val="5"/>
        </w:numPr>
        <w:rPr>
          <w:sz w:val="18"/>
          <w:szCs w:val="18"/>
        </w:rPr>
      </w:pPr>
      <w:r>
        <w:rPr>
          <w:sz w:val="18"/>
          <w:szCs w:val="18"/>
        </w:rPr>
        <w:t xml:space="preserve">Personnel shall not be permitted to access, use or reproduce client information, whether electronic or non-electronic, for their own use or for any use not authorized by the organization. </w:t>
      </w:r>
    </w:p>
    <w:p w14:paraId="5090EC15" w14:textId="77777777" w:rsidR="001262AA" w:rsidRDefault="001262AA" w:rsidP="001262AA">
      <w:pPr>
        <w:pStyle w:val="Default"/>
        <w:numPr>
          <w:ilvl w:val="1"/>
          <w:numId w:val="5"/>
        </w:numPr>
        <w:rPr>
          <w:sz w:val="18"/>
          <w:szCs w:val="18"/>
        </w:rPr>
      </w:pPr>
      <w:r>
        <w:rPr>
          <w:sz w:val="18"/>
          <w:szCs w:val="18"/>
        </w:rPr>
        <w:t xml:space="preserve">All persons who fail to comply with the policy shall be subject to disciplinary measures, up to and including termination of employment for employees or contract termination for third party contractors/agents that perform services with the organization. This remedy shall be expressly provided for in organization’s agreements with such third-party contractors/agents. </w:t>
      </w:r>
    </w:p>
    <w:p w14:paraId="62BDB971" w14:textId="77777777" w:rsidR="001262AA" w:rsidRDefault="001262AA" w:rsidP="001262AA">
      <w:pPr>
        <w:pStyle w:val="Default"/>
        <w:jc w:val="both"/>
        <w:rPr>
          <w:sz w:val="18"/>
          <w:szCs w:val="18"/>
        </w:rPr>
      </w:pPr>
    </w:p>
    <w:p w14:paraId="23801FC2" w14:textId="77777777" w:rsidR="003476DA" w:rsidRDefault="003476DA">
      <w:pPr>
        <w:rPr>
          <w:rFonts w:ascii="Calibri" w:hAnsi="Calibri" w:cs="Calibri"/>
          <w:color w:val="000000"/>
          <w:sz w:val="18"/>
          <w:szCs w:val="18"/>
        </w:rPr>
      </w:pPr>
      <w:r>
        <w:rPr>
          <w:sz w:val="18"/>
          <w:szCs w:val="18"/>
        </w:rPr>
        <w:br w:type="page"/>
      </w:r>
    </w:p>
    <w:p w14:paraId="054F2B0C" w14:textId="77777777" w:rsidR="00B258C8" w:rsidRDefault="003476DA" w:rsidP="003476DA">
      <w:pPr>
        <w:rPr>
          <w:b/>
          <w:bCs/>
          <w:sz w:val="28"/>
          <w:szCs w:val="28"/>
        </w:rPr>
      </w:pPr>
      <w:r w:rsidRPr="003476DA">
        <w:rPr>
          <w:b/>
          <w:bCs/>
          <w:sz w:val="28"/>
          <w:szCs w:val="28"/>
        </w:rPr>
        <w:lastRenderedPageBreak/>
        <w:t xml:space="preserve">Tobii Dynavox: </w:t>
      </w:r>
      <w:r>
        <w:rPr>
          <w:b/>
          <w:bCs/>
          <w:sz w:val="28"/>
          <w:szCs w:val="28"/>
        </w:rPr>
        <w:t>Information Privacy Policy (IPP) – Attachment A</w:t>
      </w:r>
    </w:p>
    <w:p w14:paraId="49332F78" w14:textId="77777777" w:rsidR="003476DA" w:rsidRPr="00EF02BD" w:rsidRDefault="003476DA" w:rsidP="003476DA">
      <w:pPr>
        <w:rPr>
          <w:sz w:val="18"/>
          <w:szCs w:val="20"/>
        </w:rPr>
      </w:pPr>
      <w:r w:rsidRPr="00EF02BD">
        <w:rPr>
          <w:sz w:val="18"/>
          <w:szCs w:val="20"/>
        </w:rPr>
        <w:t>This policy is intended for use by all personnel, contractors, and other third parties who may come into contact with infrastructure, systems, or information relating to Health Insurance Portability and Accountability Act (“</w:t>
      </w:r>
      <w:r w:rsidRPr="00EF02BD">
        <w:rPr>
          <w:b/>
          <w:bCs/>
          <w:sz w:val="18"/>
          <w:szCs w:val="20"/>
        </w:rPr>
        <w:t>HIPAA</w:t>
      </w:r>
      <w:r w:rsidRPr="00EF02BD">
        <w:rPr>
          <w:sz w:val="18"/>
          <w:szCs w:val="20"/>
        </w:rPr>
        <w:t>”) protected information,</w:t>
      </w:r>
      <w:r w:rsidR="00E82DA9" w:rsidRPr="00E82DA9">
        <w:t xml:space="preserve"> </w:t>
      </w:r>
      <w:r w:rsidR="00E82DA9" w:rsidRPr="00E82DA9">
        <w:rPr>
          <w:sz w:val="18"/>
          <w:szCs w:val="20"/>
        </w:rPr>
        <w:t>Family Educational Rights and Privacy Act</w:t>
      </w:r>
      <w:r w:rsidRPr="00EF02BD">
        <w:rPr>
          <w:sz w:val="18"/>
          <w:szCs w:val="20"/>
        </w:rPr>
        <w:t xml:space="preserve"> </w:t>
      </w:r>
      <w:r w:rsidR="00E82DA9">
        <w:rPr>
          <w:sz w:val="18"/>
          <w:szCs w:val="20"/>
        </w:rPr>
        <w:t>(“</w:t>
      </w:r>
      <w:r w:rsidR="00E82DA9" w:rsidRPr="00E82DA9">
        <w:rPr>
          <w:b/>
          <w:sz w:val="18"/>
          <w:szCs w:val="20"/>
        </w:rPr>
        <w:t>FERPA</w:t>
      </w:r>
      <w:r w:rsidR="00E82DA9">
        <w:rPr>
          <w:sz w:val="18"/>
          <w:szCs w:val="20"/>
        </w:rPr>
        <w:t xml:space="preserve">”), </w:t>
      </w:r>
      <w:r w:rsidR="004110AF">
        <w:rPr>
          <w:sz w:val="18"/>
          <w:szCs w:val="20"/>
        </w:rPr>
        <w:t xml:space="preserve">the EU </w:t>
      </w:r>
      <w:r w:rsidR="00E82DA9" w:rsidRPr="00E82DA9">
        <w:rPr>
          <w:sz w:val="18"/>
          <w:szCs w:val="20"/>
        </w:rPr>
        <w:t>General Data Protection Regulation (</w:t>
      </w:r>
      <w:r w:rsidR="00E82DA9">
        <w:rPr>
          <w:sz w:val="18"/>
          <w:szCs w:val="20"/>
        </w:rPr>
        <w:t>“</w:t>
      </w:r>
      <w:r w:rsidR="00E82DA9" w:rsidRPr="00E82DA9">
        <w:rPr>
          <w:b/>
          <w:sz w:val="18"/>
          <w:szCs w:val="20"/>
        </w:rPr>
        <w:t>GDPR</w:t>
      </w:r>
      <w:r w:rsidR="00E82DA9">
        <w:rPr>
          <w:sz w:val="18"/>
          <w:szCs w:val="20"/>
        </w:rPr>
        <w:t>”</w:t>
      </w:r>
      <w:r w:rsidR="00E82DA9" w:rsidRPr="00E82DA9">
        <w:rPr>
          <w:sz w:val="18"/>
          <w:szCs w:val="20"/>
        </w:rPr>
        <w:t>)</w:t>
      </w:r>
      <w:r w:rsidR="00E82DA9">
        <w:rPr>
          <w:sz w:val="18"/>
          <w:szCs w:val="20"/>
        </w:rPr>
        <w:t>,</w:t>
      </w:r>
      <w:r w:rsidR="00E82DA9" w:rsidRPr="00E82DA9">
        <w:rPr>
          <w:sz w:val="18"/>
          <w:szCs w:val="20"/>
        </w:rPr>
        <w:t xml:space="preserve"> </w:t>
      </w:r>
      <w:r w:rsidRPr="00EF02BD">
        <w:rPr>
          <w:sz w:val="18"/>
          <w:szCs w:val="20"/>
        </w:rPr>
        <w:t>Protected Health Information (“</w:t>
      </w:r>
      <w:r w:rsidRPr="00EF02BD">
        <w:rPr>
          <w:b/>
          <w:bCs/>
          <w:sz w:val="18"/>
          <w:szCs w:val="20"/>
        </w:rPr>
        <w:t>PHI</w:t>
      </w:r>
      <w:r w:rsidRPr="00EF02BD">
        <w:rPr>
          <w:sz w:val="18"/>
          <w:szCs w:val="20"/>
        </w:rPr>
        <w:t>”) or other private and confidential client information of Tobii Dynavox (the company) and its Clients. This policy on the use and protection of this information consists of policy descriptions as well as procedures that describe how our organization will interact and comply with this policy. Executive management reserves the right to change or supplement this policy at any time.</w:t>
      </w:r>
    </w:p>
    <w:p w14:paraId="4BB0ECB4" w14:textId="77777777" w:rsidR="003476DA" w:rsidRPr="003476DA" w:rsidRDefault="003476DA" w:rsidP="003476DA">
      <w:pPr>
        <w:pStyle w:val="Default"/>
        <w:rPr>
          <w:sz w:val="18"/>
          <w:szCs w:val="18"/>
        </w:rPr>
      </w:pPr>
    </w:p>
    <w:p w14:paraId="5D75949F" w14:textId="77777777" w:rsidR="003476DA" w:rsidRPr="003476DA" w:rsidRDefault="003476DA" w:rsidP="003476DA">
      <w:pPr>
        <w:pStyle w:val="Default"/>
        <w:numPr>
          <w:ilvl w:val="0"/>
          <w:numId w:val="7"/>
        </w:numPr>
        <w:jc w:val="both"/>
        <w:rPr>
          <w:b/>
          <w:sz w:val="18"/>
          <w:szCs w:val="18"/>
        </w:rPr>
      </w:pPr>
      <w:r w:rsidRPr="003476DA">
        <w:rPr>
          <w:b/>
          <w:bCs/>
          <w:sz w:val="18"/>
          <w:szCs w:val="18"/>
          <w:u w:val="single"/>
        </w:rPr>
        <w:t>Overview</w:t>
      </w:r>
    </w:p>
    <w:p w14:paraId="02D392CC" w14:textId="77777777" w:rsidR="003476DA" w:rsidRDefault="003476DA" w:rsidP="003476DA">
      <w:pPr>
        <w:pStyle w:val="Default"/>
        <w:numPr>
          <w:ilvl w:val="1"/>
          <w:numId w:val="7"/>
        </w:numPr>
        <w:jc w:val="both"/>
        <w:rPr>
          <w:sz w:val="18"/>
          <w:szCs w:val="18"/>
        </w:rPr>
      </w:pPr>
      <w:r w:rsidRPr="003476DA">
        <w:rPr>
          <w:sz w:val="18"/>
          <w:szCs w:val="18"/>
        </w:rPr>
        <w:t xml:space="preserve">This policy, its associated procedures and related concepts apply to all </w:t>
      </w:r>
      <w:r>
        <w:rPr>
          <w:sz w:val="18"/>
          <w:szCs w:val="18"/>
        </w:rPr>
        <w:t>company</w:t>
      </w:r>
      <w:r w:rsidRPr="003476DA">
        <w:rPr>
          <w:sz w:val="18"/>
          <w:szCs w:val="18"/>
        </w:rPr>
        <w:t xml:space="preserve"> and Client Confidential Information. Confidential Information, in general, is information whose unauthorized disclosure, compromise, or destruction could directly, or indirectly, have an adverse impact on </w:t>
      </w:r>
      <w:r>
        <w:rPr>
          <w:sz w:val="18"/>
          <w:szCs w:val="18"/>
        </w:rPr>
        <w:t>the company</w:t>
      </w:r>
      <w:r w:rsidRPr="003476DA">
        <w:rPr>
          <w:sz w:val="18"/>
          <w:szCs w:val="18"/>
        </w:rPr>
        <w:t xml:space="preserve">, its </w:t>
      </w:r>
      <w:r>
        <w:rPr>
          <w:sz w:val="18"/>
          <w:szCs w:val="18"/>
        </w:rPr>
        <w:t>c</w:t>
      </w:r>
      <w:r w:rsidRPr="003476DA">
        <w:rPr>
          <w:sz w:val="18"/>
          <w:szCs w:val="18"/>
        </w:rPr>
        <w:t xml:space="preserve">lients, or its employees. </w:t>
      </w:r>
    </w:p>
    <w:p w14:paraId="09B35954" w14:textId="77777777" w:rsidR="003476DA" w:rsidRPr="003476DA" w:rsidRDefault="003476DA" w:rsidP="003476DA">
      <w:pPr>
        <w:pStyle w:val="Default"/>
        <w:numPr>
          <w:ilvl w:val="1"/>
          <w:numId w:val="7"/>
        </w:numPr>
        <w:jc w:val="both"/>
        <w:rPr>
          <w:sz w:val="18"/>
          <w:szCs w:val="18"/>
        </w:rPr>
      </w:pPr>
      <w:r w:rsidRPr="003476DA">
        <w:rPr>
          <w:sz w:val="18"/>
          <w:szCs w:val="18"/>
        </w:rPr>
        <w:t xml:space="preserve">This policy is designed to complement the Information Security Policy and Procedures (“ISPP”) document. Personnel, contractors, and other third parties are responsible for familiarizing themselves with this policy and acknowledging their understanding and compliance. </w:t>
      </w:r>
    </w:p>
    <w:p w14:paraId="4076AE5B" w14:textId="77777777" w:rsidR="003476DA" w:rsidRDefault="003476DA" w:rsidP="003476DA">
      <w:pPr>
        <w:pStyle w:val="Default"/>
      </w:pPr>
    </w:p>
    <w:p w14:paraId="240BA46E" w14:textId="77777777" w:rsidR="003476DA" w:rsidRDefault="003476DA" w:rsidP="003476DA">
      <w:pPr>
        <w:pStyle w:val="Default"/>
        <w:numPr>
          <w:ilvl w:val="0"/>
          <w:numId w:val="7"/>
        </w:numPr>
        <w:jc w:val="both"/>
        <w:rPr>
          <w:b/>
          <w:bCs/>
          <w:sz w:val="18"/>
          <w:szCs w:val="18"/>
          <w:u w:val="single"/>
        </w:rPr>
      </w:pPr>
      <w:r>
        <w:rPr>
          <w:b/>
          <w:bCs/>
          <w:sz w:val="18"/>
          <w:szCs w:val="18"/>
          <w:u w:val="single"/>
        </w:rPr>
        <w:t xml:space="preserve">Definitions </w:t>
      </w:r>
    </w:p>
    <w:p w14:paraId="6DAFD02C" w14:textId="77777777" w:rsidR="003476DA" w:rsidRPr="003B2263" w:rsidRDefault="003476DA" w:rsidP="003B2263">
      <w:pPr>
        <w:pStyle w:val="Default"/>
        <w:numPr>
          <w:ilvl w:val="1"/>
          <w:numId w:val="7"/>
        </w:numPr>
        <w:jc w:val="both"/>
        <w:rPr>
          <w:b/>
          <w:bCs/>
          <w:sz w:val="18"/>
          <w:szCs w:val="18"/>
          <w:u w:val="single"/>
        </w:rPr>
      </w:pPr>
      <w:r w:rsidRPr="003476DA">
        <w:rPr>
          <w:b/>
          <w:bCs/>
          <w:sz w:val="18"/>
          <w:szCs w:val="18"/>
        </w:rPr>
        <w:t>Protected Health Information (“PHI”)</w:t>
      </w:r>
      <w:r w:rsidRPr="003476DA">
        <w:rPr>
          <w:bCs/>
          <w:sz w:val="18"/>
          <w:szCs w:val="18"/>
        </w:rPr>
        <w:t xml:space="preserve"> </w:t>
      </w:r>
      <w:r w:rsidRPr="003B2263">
        <w:rPr>
          <w:sz w:val="18"/>
          <w:szCs w:val="18"/>
        </w:rPr>
        <w:t xml:space="preserve">is the combination of any health-related information and patient demographic information that can be used to reasonably identify the individual. The following items are considered elements of PHI that identifies an individual: </w:t>
      </w:r>
    </w:p>
    <w:p w14:paraId="0CD21B61" w14:textId="77777777" w:rsidR="003476DA" w:rsidRDefault="00044A67" w:rsidP="003B2263">
      <w:pPr>
        <w:pStyle w:val="Default"/>
        <w:numPr>
          <w:ilvl w:val="2"/>
          <w:numId w:val="7"/>
        </w:numPr>
        <w:jc w:val="both"/>
        <w:rPr>
          <w:sz w:val="18"/>
          <w:szCs w:val="18"/>
        </w:rPr>
      </w:pPr>
      <w:r>
        <w:rPr>
          <w:sz w:val="18"/>
          <w:szCs w:val="18"/>
        </w:rPr>
        <w:t xml:space="preserve">An individual’s name with any of the following: </w:t>
      </w:r>
    </w:p>
    <w:p w14:paraId="73710139" w14:textId="77777777" w:rsidR="003476DA" w:rsidRDefault="003476DA" w:rsidP="00CB7F4B">
      <w:pPr>
        <w:pStyle w:val="Default"/>
        <w:numPr>
          <w:ilvl w:val="3"/>
          <w:numId w:val="7"/>
        </w:numPr>
        <w:jc w:val="both"/>
        <w:rPr>
          <w:sz w:val="18"/>
          <w:szCs w:val="18"/>
        </w:rPr>
      </w:pPr>
      <w:r>
        <w:rPr>
          <w:sz w:val="18"/>
          <w:szCs w:val="18"/>
        </w:rPr>
        <w:t xml:space="preserve">All geographic subdivisions smaller than a state (street address, city, county, zip code) </w:t>
      </w:r>
    </w:p>
    <w:p w14:paraId="5148CF42" w14:textId="77777777" w:rsidR="003476DA" w:rsidRDefault="003476DA" w:rsidP="00CB7F4B">
      <w:pPr>
        <w:pStyle w:val="Default"/>
        <w:numPr>
          <w:ilvl w:val="3"/>
          <w:numId w:val="7"/>
        </w:numPr>
        <w:jc w:val="both"/>
        <w:rPr>
          <w:sz w:val="18"/>
          <w:szCs w:val="18"/>
        </w:rPr>
      </w:pPr>
      <w:r>
        <w:rPr>
          <w:sz w:val="18"/>
          <w:szCs w:val="18"/>
        </w:rPr>
        <w:t xml:space="preserve">All dates directly relating to the individual (birth date, admission date, discharge date, date of death) </w:t>
      </w:r>
    </w:p>
    <w:p w14:paraId="7143F203" w14:textId="77777777" w:rsidR="003476DA" w:rsidRDefault="003476DA" w:rsidP="00CB7F4B">
      <w:pPr>
        <w:pStyle w:val="Default"/>
        <w:numPr>
          <w:ilvl w:val="3"/>
          <w:numId w:val="7"/>
        </w:numPr>
        <w:jc w:val="both"/>
        <w:rPr>
          <w:sz w:val="18"/>
          <w:szCs w:val="18"/>
        </w:rPr>
      </w:pPr>
      <w:r>
        <w:rPr>
          <w:sz w:val="18"/>
          <w:szCs w:val="18"/>
        </w:rPr>
        <w:t xml:space="preserve">Telephone numbers, fax numbers, e-mail addresses </w:t>
      </w:r>
    </w:p>
    <w:p w14:paraId="56A85187" w14:textId="77777777" w:rsidR="003476DA" w:rsidRDefault="003476DA" w:rsidP="003B2263">
      <w:pPr>
        <w:pStyle w:val="Default"/>
        <w:numPr>
          <w:ilvl w:val="2"/>
          <w:numId w:val="7"/>
        </w:numPr>
        <w:jc w:val="both"/>
        <w:rPr>
          <w:sz w:val="18"/>
          <w:szCs w:val="18"/>
        </w:rPr>
      </w:pPr>
      <w:r>
        <w:rPr>
          <w:sz w:val="18"/>
          <w:szCs w:val="18"/>
        </w:rPr>
        <w:t xml:space="preserve">Social security numbers, medical record numbers, health plan beneficiary numbers, account numbers </w:t>
      </w:r>
    </w:p>
    <w:p w14:paraId="124C8C60" w14:textId="77777777" w:rsidR="003476DA" w:rsidRDefault="003476DA" w:rsidP="003B2263">
      <w:pPr>
        <w:pStyle w:val="Default"/>
        <w:numPr>
          <w:ilvl w:val="2"/>
          <w:numId w:val="7"/>
        </w:numPr>
        <w:jc w:val="both"/>
        <w:rPr>
          <w:sz w:val="18"/>
          <w:szCs w:val="18"/>
        </w:rPr>
      </w:pPr>
      <w:r>
        <w:rPr>
          <w:sz w:val="18"/>
          <w:szCs w:val="18"/>
        </w:rPr>
        <w:t xml:space="preserve">License numbers, vehicle identification numbers, license plate numbers </w:t>
      </w:r>
    </w:p>
    <w:p w14:paraId="1DB1FAAC" w14:textId="77777777" w:rsidR="003476DA" w:rsidRDefault="003476DA" w:rsidP="003B2263">
      <w:pPr>
        <w:pStyle w:val="Default"/>
        <w:numPr>
          <w:ilvl w:val="2"/>
          <w:numId w:val="7"/>
        </w:numPr>
        <w:jc w:val="both"/>
        <w:rPr>
          <w:sz w:val="18"/>
          <w:szCs w:val="18"/>
        </w:rPr>
      </w:pPr>
      <w:r>
        <w:rPr>
          <w:sz w:val="18"/>
          <w:szCs w:val="18"/>
        </w:rPr>
        <w:t xml:space="preserve">Biometric identifies, including finger printers, voice prints, facial recognition data </w:t>
      </w:r>
    </w:p>
    <w:p w14:paraId="4FEA4A03" w14:textId="77777777" w:rsidR="003476DA" w:rsidRPr="003476DA" w:rsidRDefault="003476DA" w:rsidP="003B2263">
      <w:pPr>
        <w:pStyle w:val="Default"/>
        <w:numPr>
          <w:ilvl w:val="2"/>
          <w:numId w:val="7"/>
        </w:numPr>
        <w:jc w:val="both"/>
        <w:rPr>
          <w:sz w:val="18"/>
          <w:szCs w:val="18"/>
        </w:rPr>
      </w:pPr>
      <w:r>
        <w:rPr>
          <w:sz w:val="18"/>
          <w:szCs w:val="18"/>
        </w:rPr>
        <w:t xml:space="preserve">Any other unique identifying number or characteristic code </w:t>
      </w:r>
    </w:p>
    <w:p w14:paraId="6A263166" w14:textId="77777777" w:rsidR="003476DA" w:rsidRPr="003B2263" w:rsidRDefault="003476DA" w:rsidP="003B2263">
      <w:pPr>
        <w:pStyle w:val="Default"/>
        <w:numPr>
          <w:ilvl w:val="1"/>
          <w:numId w:val="7"/>
        </w:numPr>
        <w:jc w:val="both"/>
        <w:rPr>
          <w:b/>
          <w:bCs/>
          <w:sz w:val="18"/>
          <w:szCs w:val="18"/>
        </w:rPr>
      </w:pPr>
      <w:proofErr w:type="gramStart"/>
      <w:r>
        <w:rPr>
          <w:b/>
          <w:bCs/>
          <w:sz w:val="18"/>
          <w:szCs w:val="18"/>
        </w:rPr>
        <w:t>Personally</w:t>
      </w:r>
      <w:proofErr w:type="gramEnd"/>
      <w:r>
        <w:rPr>
          <w:b/>
          <w:bCs/>
          <w:sz w:val="18"/>
          <w:szCs w:val="18"/>
        </w:rPr>
        <w:t xml:space="preserve"> Identifiable Information (“PII”) </w:t>
      </w:r>
      <w:r w:rsidRPr="003B2263">
        <w:rPr>
          <w:sz w:val="18"/>
          <w:szCs w:val="18"/>
        </w:rPr>
        <w:t xml:space="preserve">is any data or other information that could readily be used to identify a specific person and make personal information about them known. PII includes, but is not limited to: </w:t>
      </w:r>
    </w:p>
    <w:p w14:paraId="56420DDD" w14:textId="77777777" w:rsidR="003476DA" w:rsidRDefault="00044A67" w:rsidP="003B2263">
      <w:pPr>
        <w:pStyle w:val="Default"/>
        <w:numPr>
          <w:ilvl w:val="2"/>
          <w:numId w:val="7"/>
        </w:numPr>
        <w:jc w:val="both"/>
        <w:rPr>
          <w:sz w:val="18"/>
          <w:szCs w:val="18"/>
        </w:rPr>
      </w:pPr>
      <w:r>
        <w:rPr>
          <w:sz w:val="18"/>
          <w:szCs w:val="18"/>
        </w:rPr>
        <w:t>An individual’s name with any of the following:</w:t>
      </w:r>
      <w:r w:rsidR="003476DA">
        <w:rPr>
          <w:sz w:val="18"/>
          <w:szCs w:val="18"/>
        </w:rPr>
        <w:t xml:space="preserve"> address, phone number, email address </w:t>
      </w:r>
    </w:p>
    <w:p w14:paraId="3F1AC222" w14:textId="77777777" w:rsidR="003476DA" w:rsidRDefault="003476DA" w:rsidP="003B2263">
      <w:pPr>
        <w:pStyle w:val="Default"/>
        <w:numPr>
          <w:ilvl w:val="2"/>
          <w:numId w:val="7"/>
        </w:numPr>
        <w:jc w:val="both"/>
        <w:rPr>
          <w:sz w:val="18"/>
          <w:szCs w:val="18"/>
        </w:rPr>
      </w:pPr>
      <w:r>
        <w:rPr>
          <w:sz w:val="18"/>
          <w:szCs w:val="18"/>
        </w:rPr>
        <w:t xml:space="preserve">Social Security Number, driver’s license or passport number </w:t>
      </w:r>
    </w:p>
    <w:p w14:paraId="00966CF2" w14:textId="77777777" w:rsidR="003476DA" w:rsidRDefault="003476DA" w:rsidP="003B2263">
      <w:pPr>
        <w:pStyle w:val="Default"/>
        <w:numPr>
          <w:ilvl w:val="2"/>
          <w:numId w:val="7"/>
        </w:numPr>
        <w:jc w:val="both"/>
        <w:rPr>
          <w:sz w:val="18"/>
          <w:szCs w:val="18"/>
        </w:rPr>
      </w:pPr>
      <w:r>
        <w:rPr>
          <w:sz w:val="18"/>
          <w:szCs w:val="18"/>
        </w:rPr>
        <w:t xml:space="preserve">Credit card information, bank account, or other financial account information </w:t>
      </w:r>
    </w:p>
    <w:p w14:paraId="25DE242E" w14:textId="77777777" w:rsidR="003476DA" w:rsidRDefault="003476DA" w:rsidP="003B2263">
      <w:pPr>
        <w:pStyle w:val="Default"/>
        <w:numPr>
          <w:ilvl w:val="2"/>
          <w:numId w:val="7"/>
        </w:numPr>
        <w:jc w:val="both"/>
        <w:rPr>
          <w:sz w:val="18"/>
          <w:szCs w:val="18"/>
        </w:rPr>
      </w:pPr>
      <w:r>
        <w:rPr>
          <w:sz w:val="18"/>
          <w:szCs w:val="18"/>
        </w:rPr>
        <w:t xml:space="preserve">Medical conditions, medical records </w:t>
      </w:r>
    </w:p>
    <w:p w14:paraId="561ECF41" w14:textId="77777777" w:rsidR="003476DA" w:rsidRPr="003476DA" w:rsidRDefault="003476DA" w:rsidP="003B2263">
      <w:pPr>
        <w:pStyle w:val="Default"/>
        <w:numPr>
          <w:ilvl w:val="2"/>
          <w:numId w:val="7"/>
        </w:numPr>
        <w:jc w:val="both"/>
        <w:rPr>
          <w:sz w:val="18"/>
          <w:szCs w:val="18"/>
        </w:rPr>
      </w:pPr>
      <w:r>
        <w:rPr>
          <w:sz w:val="18"/>
          <w:szCs w:val="18"/>
        </w:rPr>
        <w:t xml:space="preserve">Any combination of data that could be used to identify an individual such as birth date, zip code, mother’s maiden name, and gender </w:t>
      </w:r>
    </w:p>
    <w:p w14:paraId="7701CE15" w14:textId="77777777" w:rsidR="003476DA" w:rsidRPr="003B2263" w:rsidRDefault="003476DA" w:rsidP="003B2263">
      <w:pPr>
        <w:pStyle w:val="Default"/>
        <w:numPr>
          <w:ilvl w:val="1"/>
          <w:numId w:val="7"/>
        </w:numPr>
        <w:jc w:val="both"/>
        <w:rPr>
          <w:b/>
          <w:bCs/>
          <w:sz w:val="18"/>
          <w:szCs w:val="18"/>
        </w:rPr>
      </w:pPr>
      <w:r>
        <w:rPr>
          <w:b/>
          <w:bCs/>
          <w:sz w:val="18"/>
          <w:szCs w:val="18"/>
        </w:rPr>
        <w:t xml:space="preserve">Other Private and Confidential Information </w:t>
      </w:r>
      <w:r w:rsidR="003B2263" w:rsidRPr="003B2263">
        <w:rPr>
          <w:bCs/>
          <w:sz w:val="18"/>
          <w:szCs w:val="18"/>
        </w:rPr>
        <w:t>includes any information</w:t>
      </w:r>
      <w:r w:rsidR="003B2263">
        <w:rPr>
          <w:b/>
          <w:bCs/>
          <w:sz w:val="18"/>
          <w:szCs w:val="18"/>
        </w:rPr>
        <w:t xml:space="preserve"> </w:t>
      </w:r>
      <w:r w:rsidRPr="003B2263">
        <w:rPr>
          <w:sz w:val="18"/>
          <w:szCs w:val="18"/>
        </w:rPr>
        <w:t xml:space="preserve">whose unauthorized disclosure, compromise, or destruction could directly or indirectly have an adverse impact on </w:t>
      </w:r>
      <w:r w:rsidR="001418AA" w:rsidRPr="003B2263">
        <w:rPr>
          <w:sz w:val="18"/>
          <w:szCs w:val="18"/>
        </w:rPr>
        <w:t>the company</w:t>
      </w:r>
      <w:r w:rsidRPr="003B2263">
        <w:rPr>
          <w:sz w:val="18"/>
          <w:szCs w:val="18"/>
        </w:rPr>
        <w:t xml:space="preserve">, its clients, or employees. This information may include, but is not limited to: </w:t>
      </w:r>
    </w:p>
    <w:p w14:paraId="1B4BFF81" w14:textId="77777777" w:rsidR="003476DA" w:rsidRDefault="003476DA" w:rsidP="003B2263">
      <w:pPr>
        <w:pStyle w:val="Default"/>
        <w:numPr>
          <w:ilvl w:val="2"/>
          <w:numId w:val="7"/>
        </w:numPr>
        <w:jc w:val="both"/>
        <w:rPr>
          <w:sz w:val="18"/>
          <w:szCs w:val="18"/>
        </w:rPr>
      </w:pPr>
      <w:r w:rsidRPr="003476DA">
        <w:rPr>
          <w:sz w:val="18"/>
          <w:szCs w:val="18"/>
        </w:rPr>
        <w:t xml:space="preserve">Propriety, copyrighted, trademarked, or patented Intellectual Property (“IP”) if not public </w:t>
      </w:r>
    </w:p>
    <w:p w14:paraId="4D95C5B7" w14:textId="77777777" w:rsidR="003476DA" w:rsidRDefault="003476DA" w:rsidP="003B2263">
      <w:pPr>
        <w:pStyle w:val="Default"/>
        <w:numPr>
          <w:ilvl w:val="2"/>
          <w:numId w:val="7"/>
        </w:numPr>
        <w:jc w:val="both"/>
        <w:rPr>
          <w:sz w:val="18"/>
          <w:szCs w:val="18"/>
        </w:rPr>
      </w:pPr>
      <w:r>
        <w:rPr>
          <w:sz w:val="18"/>
          <w:szCs w:val="18"/>
        </w:rPr>
        <w:t xml:space="preserve">Company Trade Secrets and other’s Trade Secrets which have been entrusted to </w:t>
      </w:r>
      <w:r w:rsidR="001418AA">
        <w:rPr>
          <w:sz w:val="18"/>
          <w:szCs w:val="18"/>
        </w:rPr>
        <w:t>the company</w:t>
      </w:r>
    </w:p>
    <w:p w14:paraId="05CECCC2" w14:textId="77777777" w:rsidR="003476DA" w:rsidRDefault="003476DA" w:rsidP="003B2263">
      <w:pPr>
        <w:pStyle w:val="Default"/>
        <w:numPr>
          <w:ilvl w:val="2"/>
          <w:numId w:val="7"/>
        </w:numPr>
        <w:jc w:val="both"/>
        <w:rPr>
          <w:sz w:val="18"/>
          <w:szCs w:val="18"/>
        </w:rPr>
      </w:pPr>
      <w:r>
        <w:rPr>
          <w:sz w:val="18"/>
          <w:szCs w:val="18"/>
        </w:rPr>
        <w:t xml:space="preserve">Any non-public data that has been entrusted to </w:t>
      </w:r>
      <w:r w:rsidR="001418AA">
        <w:rPr>
          <w:sz w:val="18"/>
          <w:szCs w:val="18"/>
        </w:rPr>
        <w:t xml:space="preserve">the company </w:t>
      </w:r>
      <w:r>
        <w:rPr>
          <w:sz w:val="18"/>
          <w:szCs w:val="18"/>
        </w:rPr>
        <w:t xml:space="preserve">by its clients </w:t>
      </w:r>
    </w:p>
    <w:p w14:paraId="6991E8B2" w14:textId="77777777" w:rsidR="003476DA" w:rsidRDefault="003476DA" w:rsidP="003B2263">
      <w:pPr>
        <w:pStyle w:val="Default"/>
        <w:numPr>
          <w:ilvl w:val="2"/>
          <w:numId w:val="7"/>
        </w:numPr>
        <w:jc w:val="both"/>
        <w:rPr>
          <w:sz w:val="18"/>
          <w:szCs w:val="18"/>
        </w:rPr>
      </w:pPr>
      <w:r>
        <w:rPr>
          <w:sz w:val="18"/>
          <w:szCs w:val="18"/>
        </w:rPr>
        <w:t xml:space="preserve">Research and development plans, projects, data, and reports </w:t>
      </w:r>
    </w:p>
    <w:p w14:paraId="1D98D3AD" w14:textId="77777777" w:rsidR="003476DA" w:rsidRDefault="003476DA" w:rsidP="003B2263">
      <w:pPr>
        <w:pStyle w:val="Default"/>
        <w:numPr>
          <w:ilvl w:val="2"/>
          <w:numId w:val="7"/>
        </w:numPr>
        <w:jc w:val="both"/>
        <w:rPr>
          <w:sz w:val="18"/>
          <w:szCs w:val="18"/>
        </w:rPr>
      </w:pPr>
      <w:r>
        <w:rPr>
          <w:sz w:val="18"/>
          <w:szCs w:val="18"/>
        </w:rPr>
        <w:t xml:space="preserve">Computer materials such as programs, source and object code, and reports </w:t>
      </w:r>
    </w:p>
    <w:p w14:paraId="0AFD539D" w14:textId="77777777" w:rsidR="003476DA" w:rsidRDefault="003476DA" w:rsidP="003B2263">
      <w:pPr>
        <w:pStyle w:val="Default"/>
        <w:numPr>
          <w:ilvl w:val="2"/>
          <w:numId w:val="7"/>
        </w:numPr>
        <w:jc w:val="both"/>
        <w:rPr>
          <w:sz w:val="18"/>
          <w:szCs w:val="18"/>
        </w:rPr>
      </w:pPr>
      <w:r>
        <w:rPr>
          <w:sz w:val="18"/>
          <w:szCs w:val="18"/>
        </w:rPr>
        <w:t xml:space="preserve">Passwords to </w:t>
      </w:r>
      <w:r w:rsidR="001418AA">
        <w:rPr>
          <w:sz w:val="18"/>
          <w:szCs w:val="18"/>
        </w:rPr>
        <w:t xml:space="preserve">company owned or operated </w:t>
      </w:r>
      <w:r>
        <w:rPr>
          <w:sz w:val="18"/>
          <w:szCs w:val="18"/>
        </w:rPr>
        <w:t xml:space="preserve">systems </w:t>
      </w:r>
    </w:p>
    <w:p w14:paraId="337D779E" w14:textId="77777777" w:rsidR="003476DA" w:rsidRDefault="003476DA" w:rsidP="003B2263">
      <w:pPr>
        <w:pStyle w:val="Default"/>
        <w:numPr>
          <w:ilvl w:val="2"/>
          <w:numId w:val="7"/>
        </w:numPr>
        <w:jc w:val="both"/>
        <w:rPr>
          <w:sz w:val="18"/>
          <w:szCs w:val="18"/>
        </w:rPr>
      </w:pPr>
      <w:r>
        <w:rPr>
          <w:sz w:val="18"/>
          <w:szCs w:val="18"/>
        </w:rPr>
        <w:t xml:space="preserve">Strategies, forecasts, and other marketing techniques </w:t>
      </w:r>
    </w:p>
    <w:p w14:paraId="6F62AA1C" w14:textId="77777777" w:rsidR="003476DA" w:rsidRDefault="003476DA" w:rsidP="003B2263">
      <w:pPr>
        <w:pStyle w:val="Default"/>
        <w:numPr>
          <w:ilvl w:val="2"/>
          <w:numId w:val="7"/>
        </w:numPr>
        <w:jc w:val="both"/>
        <w:rPr>
          <w:sz w:val="18"/>
          <w:szCs w:val="18"/>
        </w:rPr>
      </w:pPr>
      <w:r>
        <w:rPr>
          <w:sz w:val="18"/>
          <w:szCs w:val="18"/>
        </w:rPr>
        <w:t xml:space="preserve">Business plans, whether executed or not </w:t>
      </w:r>
    </w:p>
    <w:p w14:paraId="3724D97A" w14:textId="77777777" w:rsidR="003476DA" w:rsidRDefault="003476DA" w:rsidP="003B2263">
      <w:pPr>
        <w:pStyle w:val="Default"/>
        <w:numPr>
          <w:ilvl w:val="2"/>
          <w:numId w:val="7"/>
        </w:numPr>
        <w:jc w:val="both"/>
        <w:rPr>
          <w:sz w:val="18"/>
          <w:szCs w:val="18"/>
        </w:rPr>
      </w:pPr>
      <w:r>
        <w:rPr>
          <w:sz w:val="18"/>
          <w:szCs w:val="18"/>
        </w:rPr>
        <w:t xml:space="preserve">Budgeting information and financial planning data, including pricing strategy and cost data </w:t>
      </w:r>
    </w:p>
    <w:p w14:paraId="1BB7E6FA" w14:textId="77777777" w:rsidR="003476DA" w:rsidRDefault="003476DA" w:rsidP="003B2263">
      <w:pPr>
        <w:pStyle w:val="Default"/>
        <w:numPr>
          <w:ilvl w:val="2"/>
          <w:numId w:val="7"/>
        </w:numPr>
        <w:jc w:val="both"/>
        <w:rPr>
          <w:sz w:val="18"/>
          <w:szCs w:val="18"/>
        </w:rPr>
      </w:pPr>
      <w:r>
        <w:rPr>
          <w:sz w:val="18"/>
          <w:szCs w:val="18"/>
        </w:rPr>
        <w:t xml:space="preserve">Contracts, agreements, and licenses that </w:t>
      </w:r>
      <w:r w:rsidR="001418AA">
        <w:rPr>
          <w:sz w:val="18"/>
          <w:szCs w:val="18"/>
        </w:rPr>
        <w:t>the company</w:t>
      </w:r>
      <w:r>
        <w:rPr>
          <w:sz w:val="18"/>
          <w:szCs w:val="18"/>
        </w:rPr>
        <w:t xml:space="preserve"> agrees to keep confidential </w:t>
      </w:r>
    </w:p>
    <w:p w14:paraId="7924CD7F" w14:textId="77777777" w:rsidR="003476DA" w:rsidRDefault="003476DA" w:rsidP="003476DA">
      <w:pPr>
        <w:pStyle w:val="Default"/>
        <w:rPr>
          <w:sz w:val="18"/>
          <w:szCs w:val="18"/>
        </w:rPr>
      </w:pPr>
    </w:p>
    <w:p w14:paraId="13EC88AF" w14:textId="77777777" w:rsidR="003476DA" w:rsidRPr="001418AA" w:rsidRDefault="003476DA" w:rsidP="001418AA">
      <w:pPr>
        <w:pStyle w:val="Default"/>
        <w:numPr>
          <w:ilvl w:val="0"/>
          <w:numId w:val="7"/>
        </w:numPr>
        <w:jc w:val="both"/>
        <w:rPr>
          <w:b/>
          <w:bCs/>
          <w:sz w:val="18"/>
          <w:szCs w:val="18"/>
          <w:u w:val="single"/>
        </w:rPr>
      </w:pPr>
      <w:r>
        <w:rPr>
          <w:b/>
          <w:bCs/>
          <w:sz w:val="18"/>
          <w:szCs w:val="18"/>
          <w:u w:val="single"/>
        </w:rPr>
        <w:t xml:space="preserve">Privacy Structure </w:t>
      </w:r>
    </w:p>
    <w:p w14:paraId="74446BAD" w14:textId="77777777" w:rsidR="003476DA" w:rsidRPr="001418AA" w:rsidRDefault="003476DA" w:rsidP="001418AA">
      <w:pPr>
        <w:pStyle w:val="Default"/>
        <w:numPr>
          <w:ilvl w:val="1"/>
          <w:numId w:val="7"/>
        </w:numPr>
        <w:jc w:val="both"/>
        <w:rPr>
          <w:bCs/>
          <w:sz w:val="18"/>
          <w:szCs w:val="18"/>
        </w:rPr>
      </w:pPr>
      <w:r w:rsidRPr="001418AA">
        <w:rPr>
          <w:bCs/>
          <w:sz w:val="18"/>
          <w:szCs w:val="18"/>
        </w:rPr>
        <w:lastRenderedPageBreak/>
        <w:t xml:space="preserve">The privacy structure enables the delegation of roles and responsibilities across the organization, from management and implementation, to enforcement and monitoring. It further enables the effective implementation and ongoing maintenance of </w:t>
      </w:r>
      <w:r w:rsidR="001418AA" w:rsidRPr="001418AA">
        <w:rPr>
          <w:bCs/>
          <w:sz w:val="18"/>
          <w:szCs w:val="18"/>
        </w:rPr>
        <w:t xml:space="preserve">the </w:t>
      </w:r>
      <w:r w:rsidRPr="001418AA">
        <w:rPr>
          <w:bCs/>
          <w:sz w:val="18"/>
          <w:szCs w:val="18"/>
        </w:rPr>
        <w:t xml:space="preserve">privacy policies. </w:t>
      </w:r>
    </w:p>
    <w:p w14:paraId="7FE3BE56" w14:textId="77777777" w:rsidR="003476DA" w:rsidRPr="001418AA" w:rsidRDefault="003476DA" w:rsidP="001418AA">
      <w:pPr>
        <w:pStyle w:val="Default"/>
        <w:numPr>
          <w:ilvl w:val="1"/>
          <w:numId w:val="7"/>
        </w:numPr>
        <w:jc w:val="both"/>
        <w:rPr>
          <w:bCs/>
          <w:sz w:val="18"/>
          <w:szCs w:val="18"/>
        </w:rPr>
      </w:pPr>
      <w:r w:rsidRPr="001418AA">
        <w:rPr>
          <w:bCs/>
          <w:sz w:val="18"/>
          <w:szCs w:val="18"/>
        </w:rPr>
        <w:t xml:space="preserve">The Chief </w:t>
      </w:r>
      <w:r w:rsidR="001418AA" w:rsidRPr="001418AA">
        <w:rPr>
          <w:bCs/>
          <w:sz w:val="18"/>
          <w:szCs w:val="18"/>
        </w:rPr>
        <w:t xml:space="preserve">Information Security </w:t>
      </w:r>
      <w:r w:rsidRPr="001418AA">
        <w:rPr>
          <w:bCs/>
          <w:sz w:val="18"/>
          <w:szCs w:val="18"/>
        </w:rPr>
        <w:t>Officer (“</w:t>
      </w:r>
      <w:r w:rsidR="001418AA" w:rsidRPr="001418AA">
        <w:rPr>
          <w:bCs/>
          <w:sz w:val="18"/>
          <w:szCs w:val="18"/>
        </w:rPr>
        <w:t>CISO</w:t>
      </w:r>
      <w:r w:rsidRPr="001418AA">
        <w:rPr>
          <w:bCs/>
          <w:sz w:val="18"/>
          <w:szCs w:val="18"/>
        </w:rPr>
        <w:t xml:space="preserve">”) is the main privacy contact regarding this policy, and is enabled by the Executive Management Team to enforce and monitor said policies. Individual department managers are also enable to engage their teams to enforce, monitor, and assure understanding of security policies. </w:t>
      </w:r>
    </w:p>
    <w:p w14:paraId="5F09D80F" w14:textId="77777777" w:rsidR="001418AA" w:rsidRDefault="001418AA" w:rsidP="001418AA">
      <w:pPr>
        <w:pStyle w:val="Default"/>
      </w:pPr>
    </w:p>
    <w:p w14:paraId="17B2AA2B" w14:textId="77777777" w:rsidR="001418AA" w:rsidRPr="001418AA" w:rsidRDefault="001418AA" w:rsidP="001418AA">
      <w:pPr>
        <w:pStyle w:val="Default"/>
        <w:numPr>
          <w:ilvl w:val="0"/>
          <w:numId w:val="7"/>
        </w:numPr>
        <w:jc w:val="both"/>
        <w:rPr>
          <w:b/>
          <w:bCs/>
          <w:sz w:val="18"/>
          <w:szCs w:val="18"/>
          <w:u w:val="single"/>
        </w:rPr>
      </w:pPr>
      <w:r>
        <w:rPr>
          <w:b/>
          <w:bCs/>
          <w:sz w:val="18"/>
          <w:szCs w:val="18"/>
          <w:u w:val="single"/>
        </w:rPr>
        <w:t xml:space="preserve">Questions, Complaints, and Incidents </w:t>
      </w:r>
    </w:p>
    <w:p w14:paraId="3C36EA9E" w14:textId="77777777" w:rsidR="001418AA" w:rsidRPr="001418AA" w:rsidRDefault="001418AA" w:rsidP="001418AA">
      <w:pPr>
        <w:pStyle w:val="Default"/>
        <w:numPr>
          <w:ilvl w:val="1"/>
          <w:numId w:val="7"/>
        </w:numPr>
        <w:jc w:val="both"/>
        <w:rPr>
          <w:bCs/>
          <w:sz w:val="18"/>
          <w:szCs w:val="18"/>
        </w:rPr>
      </w:pPr>
      <w:r w:rsidRPr="001418AA">
        <w:rPr>
          <w:bCs/>
          <w:sz w:val="18"/>
          <w:szCs w:val="18"/>
        </w:rPr>
        <w:t xml:space="preserve">Questions, complaints, and incidents regarding the protection of and privacy of Confidential Information will have a defined communication structure. </w:t>
      </w:r>
    </w:p>
    <w:p w14:paraId="21D395AD" w14:textId="77777777" w:rsidR="001418AA" w:rsidRPr="001418AA" w:rsidRDefault="001418AA" w:rsidP="001418AA">
      <w:pPr>
        <w:pStyle w:val="Default"/>
        <w:numPr>
          <w:ilvl w:val="1"/>
          <w:numId w:val="7"/>
        </w:numPr>
        <w:jc w:val="both"/>
        <w:rPr>
          <w:bCs/>
          <w:sz w:val="18"/>
          <w:szCs w:val="18"/>
        </w:rPr>
      </w:pPr>
      <w:r w:rsidRPr="001418AA">
        <w:rPr>
          <w:bCs/>
          <w:sz w:val="18"/>
          <w:szCs w:val="18"/>
        </w:rPr>
        <w:t xml:space="preserve">Employees should contact their direct manager with any questions regarding the procedures contained in this policy. </w:t>
      </w:r>
    </w:p>
    <w:p w14:paraId="4D21E55D" w14:textId="77777777" w:rsidR="001418AA" w:rsidRPr="001418AA" w:rsidRDefault="001418AA" w:rsidP="001418AA">
      <w:pPr>
        <w:pStyle w:val="Default"/>
        <w:numPr>
          <w:ilvl w:val="1"/>
          <w:numId w:val="7"/>
        </w:numPr>
        <w:jc w:val="both"/>
        <w:rPr>
          <w:bCs/>
          <w:sz w:val="18"/>
          <w:szCs w:val="18"/>
        </w:rPr>
      </w:pPr>
      <w:r w:rsidRPr="001418AA">
        <w:rPr>
          <w:bCs/>
          <w:sz w:val="18"/>
          <w:szCs w:val="18"/>
        </w:rPr>
        <w:t xml:space="preserve">Complaints and incidents should be reported directly to the </w:t>
      </w:r>
      <w:r>
        <w:rPr>
          <w:bCs/>
          <w:sz w:val="18"/>
          <w:szCs w:val="18"/>
        </w:rPr>
        <w:t>CISO</w:t>
      </w:r>
      <w:r w:rsidRPr="001418AA">
        <w:rPr>
          <w:bCs/>
          <w:sz w:val="18"/>
          <w:szCs w:val="18"/>
        </w:rPr>
        <w:t xml:space="preserve"> with additional information being provided by their manager. Any incident including the unauthorized disclosure of Confidential Information will trigger the incident response policy as well as </w:t>
      </w:r>
      <w:r>
        <w:rPr>
          <w:bCs/>
          <w:sz w:val="18"/>
          <w:szCs w:val="18"/>
        </w:rPr>
        <w:t xml:space="preserve">the potential </w:t>
      </w:r>
      <w:r w:rsidRPr="001418AA">
        <w:rPr>
          <w:bCs/>
          <w:sz w:val="18"/>
          <w:szCs w:val="18"/>
        </w:rPr>
        <w:t xml:space="preserve">engagement of Executive Management. </w:t>
      </w:r>
    </w:p>
    <w:p w14:paraId="2869009F" w14:textId="77777777" w:rsidR="001418AA" w:rsidRDefault="001418AA" w:rsidP="001418AA">
      <w:pPr>
        <w:pStyle w:val="Default"/>
        <w:numPr>
          <w:ilvl w:val="1"/>
          <w:numId w:val="7"/>
        </w:numPr>
        <w:jc w:val="both"/>
        <w:rPr>
          <w:bCs/>
          <w:sz w:val="18"/>
          <w:szCs w:val="18"/>
        </w:rPr>
      </w:pPr>
      <w:r w:rsidRPr="001418AA">
        <w:rPr>
          <w:bCs/>
          <w:sz w:val="18"/>
          <w:szCs w:val="18"/>
        </w:rPr>
        <w:t xml:space="preserve">External users and clients may report such questions, complaints, or incidents as well, by using the </w:t>
      </w:r>
      <w:r>
        <w:rPr>
          <w:bCs/>
          <w:sz w:val="18"/>
          <w:szCs w:val="18"/>
        </w:rPr>
        <w:t>privacy@tobiidynavox.com</w:t>
      </w:r>
      <w:r w:rsidRPr="001418AA">
        <w:rPr>
          <w:bCs/>
          <w:sz w:val="18"/>
          <w:szCs w:val="18"/>
        </w:rPr>
        <w:t xml:space="preserve"> e-mail address</w:t>
      </w:r>
    </w:p>
    <w:p w14:paraId="5F499373" w14:textId="77777777" w:rsidR="001418AA" w:rsidRDefault="001418AA" w:rsidP="001418AA">
      <w:pPr>
        <w:pStyle w:val="Default"/>
      </w:pPr>
    </w:p>
    <w:p w14:paraId="24AA8BC1" w14:textId="77777777" w:rsidR="001418AA" w:rsidRPr="001418AA" w:rsidRDefault="001418AA" w:rsidP="001418AA">
      <w:pPr>
        <w:pStyle w:val="Default"/>
        <w:numPr>
          <w:ilvl w:val="0"/>
          <w:numId w:val="7"/>
        </w:numPr>
        <w:jc w:val="both"/>
        <w:rPr>
          <w:b/>
          <w:bCs/>
          <w:sz w:val="18"/>
          <w:szCs w:val="18"/>
          <w:u w:val="single"/>
        </w:rPr>
      </w:pPr>
      <w:r w:rsidRPr="001418AA">
        <w:rPr>
          <w:b/>
          <w:bCs/>
          <w:sz w:val="18"/>
          <w:szCs w:val="18"/>
          <w:u w:val="single"/>
        </w:rPr>
        <w:t xml:space="preserve">Minimum Access </w:t>
      </w:r>
    </w:p>
    <w:p w14:paraId="3DC030F2" w14:textId="77777777" w:rsidR="001418AA" w:rsidRPr="001418AA" w:rsidRDefault="001418AA" w:rsidP="001418AA">
      <w:pPr>
        <w:pStyle w:val="Default"/>
        <w:numPr>
          <w:ilvl w:val="1"/>
          <w:numId w:val="7"/>
        </w:numPr>
        <w:jc w:val="both"/>
        <w:rPr>
          <w:bCs/>
          <w:sz w:val="18"/>
          <w:szCs w:val="18"/>
        </w:rPr>
      </w:pPr>
      <w:r w:rsidRPr="001418AA">
        <w:rPr>
          <w:bCs/>
          <w:sz w:val="18"/>
          <w:szCs w:val="18"/>
        </w:rPr>
        <w:t xml:space="preserve">The concept or minimum access is reasonably applied to all situations regarding Confidential Information. </w:t>
      </w:r>
      <w:r>
        <w:rPr>
          <w:bCs/>
          <w:sz w:val="18"/>
          <w:szCs w:val="18"/>
        </w:rPr>
        <w:t xml:space="preserve">The company </w:t>
      </w:r>
      <w:r w:rsidRPr="001418AA">
        <w:rPr>
          <w:bCs/>
          <w:sz w:val="18"/>
          <w:szCs w:val="18"/>
        </w:rPr>
        <w:t xml:space="preserve">will take reasonable measures to protect the privacy of Confidential Information by limiting the amount of information disclosed to the minimum amount of necessary to perform a job of complete a function. </w:t>
      </w:r>
    </w:p>
    <w:p w14:paraId="112298D8" w14:textId="77777777" w:rsidR="001418AA" w:rsidRPr="001418AA" w:rsidRDefault="001418AA" w:rsidP="001418AA">
      <w:pPr>
        <w:pStyle w:val="Default"/>
        <w:numPr>
          <w:ilvl w:val="1"/>
          <w:numId w:val="7"/>
        </w:numPr>
        <w:jc w:val="both"/>
        <w:rPr>
          <w:bCs/>
          <w:sz w:val="18"/>
          <w:szCs w:val="18"/>
        </w:rPr>
      </w:pPr>
      <w:r w:rsidRPr="001418AA">
        <w:rPr>
          <w:bCs/>
          <w:sz w:val="18"/>
          <w:szCs w:val="18"/>
        </w:rPr>
        <w:t xml:space="preserve">This concept will also include limiting any access to Confidential Information to the minimum number of individuals as possible or practical. </w:t>
      </w:r>
    </w:p>
    <w:p w14:paraId="774E63A4" w14:textId="77777777" w:rsidR="001418AA" w:rsidRDefault="001418AA" w:rsidP="001418AA">
      <w:pPr>
        <w:pStyle w:val="Default"/>
        <w:rPr>
          <w:sz w:val="18"/>
          <w:szCs w:val="18"/>
        </w:rPr>
      </w:pPr>
    </w:p>
    <w:p w14:paraId="15518E3B" w14:textId="77777777" w:rsidR="001418AA" w:rsidRPr="001418AA" w:rsidRDefault="001418AA" w:rsidP="001418AA">
      <w:pPr>
        <w:pStyle w:val="Default"/>
        <w:numPr>
          <w:ilvl w:val="0"/>
          <w:numId w:val="7"/>
        </w:numPr>
        <w:jc w:val="both"/>
        <w:rPr>
          <w:b/>
          <w:bCs/>
          <w:sz w:val="18"/>
          <w:szCs w:val="18"/>
          <w:u w:val="single"/>
        </w:rPr>
      </w:pPr>
      <w:r w:rsidRPr="001418AA">
        <w:rPr>
          <w:b/>
          <w:bCs/>
          <w:sz w:val="18"/>
          <w:szCs w:val="18"/>
          <w:u w:val="single"/>
        </w:rPr>
        <w:t xml:space="preserve">Computer Information Security Summary </w:t>
      </w:r>
    </w:p>
    <w:p w14:paraId="74CA2673" w14:textId="77777777" w:rsidR="001418AA" w:rsidRPr="001418AA" w:rsidRDefault="001418AA" w:rsidP="001418AA">
      <w:pPr>
        <w:pStyle w:val="Default"/>
        <w:numPr>
          <w:ilvl w:val="1"/>
          <w:numId w:val="7"/>
        </w:numPr>
        <w:jc w:val="both"/>
        <w:rPr>
          <w:bCs/>
          <w:sz w:val="18"/>
          <w:szCs w:val="18"/>
        </w:rPr>
      </w:pPr>
      <w:r w:rsidRPr="001418AA">
        <w:rPr>
          <w:bCs/>
          <w:sz w:val="18"/>
          <w:szCs w:val="18"/>
        </w:rPr>
        <w:t xml:space="preserve">Additional and complete requirements on the following procedures are detailed in the ISPP. </w:t>
      </w:r>
    </w:p>
    <w:p w14:paraId="0A3212C0" w14:textId="77777777" w:rsidR="001418AA" w:rsidRPr="001418AA" w:rsidRDefault="001418AA" w:rsidP="001418AA">
      <w:pPr>
        <w:pStyle w:val="Default"/>
        <w:numPr>
          <w:ilvl w:val="1"/>
          <w:numId w:val="7"/>
        </w:numPr>
        <w:jc w:val="both"/>
        <w:rPr>
          <w:bCs/>
          <w:sz w:val="18"/>
          <w:szCs w:val="18"/>
        </w:rPr>
      </w:pPr>
      <w:r w:rsidRPr="001418AA">
        <w:rPr>
          <w:bCs/>
          <w:sz w:val="18"/>
          <w:szCs w:val="18"/>
        </w:rPr>
        <w:t xml:space="preserve">All users must log off or lock their computers when leaving them unattended. </w:t>
      </w:r>
    </w:p>
    <w:p w14:paraId="3E0604BA" w14:textId="77777777" w:rsidR="001418AA" w:rsidRPr="001418AA" w:rsidRDefault="001418AA" w:rsidP="001418AA">
      <w:pPr>
        <w:pStyle w:val="Default"/>
        <w:numPr>
          <w:ilvl w:val="1"/>
          <w:numId w:val="7"/>
        </w:numPr>
        <w:jc w:val="both"/>
        <w:rPr>
          <w:bCs/>
          <w:sz w:val="18"/>
          <w:szCs w:val="18"/>
        </w:rPr>
      </w:pPr>
      <w:r w:rsidRPr="001418AA">
        <w:rPr>
          <w:bCs/>
          <w:sz w:val="18"/>
          <w:szCs w:val="18"/>
        </w:rPr>
        <w:t xml:space="preserve">Users must protect their passwords, not share them, and keep their logins secure. Login information may never be written down, left in drawers or cabinets (locked or unlocked), or attached to any workstation, keyboard, monitor, etc. </w:t>
      </w:r>
    </w:p>
    <w:p w14:paraId="07F01729" w14:textId="77777777" w:rsidR="001418AA" w:rsidRPr="001418AA" w:rsidRDefault="001418AA" w:rsidP="001418AA">
      <w:pPr>
        <w:pStyle w:val="Default"/>
        <w:numPr>
          <w:ilvl w:val="1"/>
          <w:numId w:val="7"/>
        </w:numPr>
        <w:jc w:val="both"/>
        <w:rPr>
          <w:bCs/>
          <w:sz w:val="18"/>
          <w:szCs w:val="18"/>
        </w:rPr>
      </w:pPr>
      <w:r w:rsidRPr="001418AA">
        <w:rPr>
          <w:bCs/>
          <w:sz w:val="18"/>
          <w:szCs w:val="18"/>
        </w:rPr>
        <w:t xml:space="preserve">All unused equipment, whether from employee attrition or extended absence, that contains or has direct access to Confidential Information will be removed from the work area and stored in a secure location. Laptop computers that contain Confidential Information should not be left unattended in unsecure locations or work areas. </w:t>
      </w:r>
    </w:p>
    <w:p w14:paraId="20B52D3A" w14:textId="77777777" w:rsidR="001418AA" w:rsidRDefault="001418AA" w:rsidP="001418AA">
      <w:pPr>
        <w:pStyle w:val="Default"/>
        <w:rPr>
          <w:sz w:val="18"/>
          <w:szCs w:val="18"/>
        </w:rPr>
      </w:pPr>
    </w:p>
    <w:p w14:paraId="6194DFC9" w14:textId="77777777" w:rsidR="001418AA" w:rsidRPr="00650B52" w:rsidRDefault="001418AA" w:rsidP="00650B52">
      <w:pPr>
        <w:pStyle w:val="Default"/>
        <w:numPr>
          <w:ilvl w:val="0"/>
          <w:numId w:val="7"/>
        </w:numPr>
        <w:jc w:val="both"/>
        <w:rPr>
          <w:b/>
          <w:bCs/>
          <w:sz w:val="18"/>
          <w:szCs w:val="18"/>
          <w:u w:val="single"/>
        </w:rPr>
      </w:pPr>
      <w:r w:rsidRPr="00650B52">
        <w:rPr>
          <w:b/>
          <w:bCs/>
          <w:sz w:val="18"/>
          <w:szCs w:val="18"/>
          <w:u w:val="single"/>
        </w:rPr>
        <w:t xml:space="preserve">Review and Acknowledgement </w:t>
      </w:r>
    </w:p>
    <w:p w14:paraId="275A1A6E" w14:textId="77777777" w:rsidR="001418AA" w:rsidRPr="00650B52" w:rsidRDefault="001418AA" w:rsidP="00650B52">
      <w:pPr>
        <w:pStyle w:val="Default"/>
        <w:numPr>
          <w:ilvl w:val="1"/>
          <w:numId w:val="7"/>
        </w:numPr>
        <w:jc w:val="both"/>
        <w:rPr>
          <w:bCs/>
          <w:sz w:val="18"/>
          <w:szCs w:val="18"/>
        </w:rPr>
      </w:pPr>
      <w:r w:rsidRPr="00650B52">
        <w:rPr>
          <w:bCs/>
          <w:sz w:val="18"/>
          <w:szCs w:val="18"/>
        </w:rPr>
        <w:t xml:space="preserve">All users will receive mandatory review sessions of the appropriate security policies pertaining to their position and job function, as well as their level of access to confidential information. This review should occur no longer than thirty (30) days from their start of employment or newly gained access to Confidential Information. </w:t>
      </w:r>
    </w:p>
    <w:p w14:paraId="46B4C3D4" w14:textId="77777777" w:rsidR="001418AA" w:rsidRPr="00650B52" w:rsidRDefault="001418AA" w:rsidP="00650B52">
      <w:pPr>
        <w:pStyle w:val="Default"/>
        <w:numPr>
          <w:ilvl w:val="1"/>
          <w:numId w:val="7"/>
        </w:numPr>
        <w:jc w:val="both"/>
        <w:rPr>
          <w:bCs/>
          <w:sz w:val="18"/>
          <w:szCs w:val="18"/>
        </w:rPr>
      </w:pPr>
      <w:r w:rsidRPr="00650B52">
        <w:rPr>
          <w:bCs/>
          <w:sz w:val="18"/>
          <w:szCs w:val="18"/>
        </w:rPr>
        <w:t xml:space="preserve">If there are new policies or significant changes to existing policies or procedures, the relevant employees will receive reviews on those changes and adjustments. At a minimum the security and privacy policies will be acknowledged through our Human Resources system on an annual basis. </w:t>
      </w:r>
    </w:p>
    <w:p w14:paraId="1FC97C00" w14:textId="77777777" w:rsidR="001418AA" w:rsidRPr="00650B52" w:rsidRDefault="001418AA" w:rsidP="00650B52">
      <w:pPr>
        <w:pStyle w:val="Default"/>
        <w:numPr>
          <w:ilvl w:val="1"/>
          <w:numId w:val="7"/>
        </w:numPr>
        <w:jc w:val="both"/>
        <w:rPr>
          <w:bCs/>
          <w:sz w:val="18"/>
          <w:szCs w:val="18"/>
        </w:rPr>
      </w:pPr>
      <w:r w:rsidRPr="00650B52">
        <w:rPr>
          <w:bCs/>
          <w:sz w:val="18"/>
          <w:szCs w:val="18"/>
        </w:rPr>
        <w:t xml:space="preserve">As a condition of continued employment, employees must diligently protect all </w:t>
      </w:r>
      <w:r w:rsidR="00650B52">
        <w:rPr>
          <w:bCs/>
          <w:sz w:val="18"/>
          <w:szCs w:val="18"/>
        </w:rPr>
        <w:t>company</w:t>
      </w:r>
      <w:r w:rsidRPr="00650B52">
        <w:rPr>
          <w:bCs/>
          <w:sz w:val="18"/>
          <w:szCs w:val="18"/>
        </w:rPr>
        <w:t xml:space="preserve"> and client Confidential Information as specified in this policy from unauthorized disclosure or misuse. </w:t>
      </w:r>
    </w:p>
    <w:p w14:paraId="0FA6D9A1" w14:textId="77777777" w:rsidR="001418AA" w:rsidRDefault="001418AA" w:rsidP="001418AA">
      <w:pPr>
        <w:pStyle w:val="Default"/>
        <w:rPr>
          <w:sz w:val="18"/>
          <w:szCs w:val="18"/>
        </w:rPr>
      </w:pPr>
    </w:p>
    <w:p w14:paraId="0EF7AFDC" w14:textId="77777777" w:rsidR="001418AA" w:rsidRPr="00650B52" w:rsidRDefault="001418AA" w:rsidP="00650B52">
      <w:pPr>
        <w:pStyle w:val="Default"/>
        <w:numPr>
          <w:ilvl w:val="0"/>
          <w:numId w:val="7"/>
        </w:numPr>
        <w:jc w:val="both"/>
        <w:rPr>
          <w:b/>
          <w:bCs/>
          <w:sz w:val="18"/>
          <w:szCs w:val="18"/>
          <w:u w:val="single"/>
        </w:rPr>
      </w:pPr>
      <w:r w:rsidRPr="00650B52">
        <w:rPr>
          <w:b/>
          <w:bCs/>
          <w:sz w:val="18"/>
          <w:szCs w:val="18"/>
          <w:u w:val="single"/>
        </w:rPr>
        <w:t xml:space="preserve">Electronic Transmission of Confidential Information </w:t>
      </w:r>
    </w:p>
    <w:p w14:paraId="4F225181" w14:textId="77777777" w:rsidR="001418AA" w:rsidRPr="00650B52" w:rsidRDefault="001418AA" w:rsidP="00650B52">
      <w:pPr>
        <w:pStyle w:val="Default"/>
        <w:numPr>
          <w:ilvl w:val="1"/>
          <w:numId w:val="7"/>
        </w:numPr>
        <w:jc w:val="both"/>
        <w:rPr>
          <w:bCs/>
          <w:sz w:val="18"/>
          <w:szCs w:val="18"/>
        </w:rPr>
      </w:pPr>
      <w:r w:rsidRPr="00650B52">
        <w:rPr>
          <w:bCs/>
          <w:sz w:val="18"/>
          <w:szCs w:val="18"/>
        </w:rPr>
        <w:t xml:space="preserve">Due to the sensitive and critical nature of all Confidential Information, </w:t>
      </w:r>
      <w:r w:rsidR="00650B52">
        <w:rPr>
          <w:bCs/>
          <w:sz w:val="18"/>
          <w:szCs w:val="18"/>
        </w:rPr>
        <w:t xml:space="preserve">the company </w:t>
      </w:r>
      <w:r w:rsidRPr="00650B52">
        <w:rPr>
          <w:bCs/>
          <w:sz w:val="18"/>
          <w:szCs w:val="18"/>
        </w:rPr>
        <w:t xml:space="preserve">will implement appropriate encryption with modern algorithms sent via any electronic means. Additional details specified in the ISPP. </w:t>
      </w:r>
    </w:p>
    <w:p w14:paraId="729D9FBF" w14:textId="77777777" w:rsidR="001418AA" w:rsidRPr="001418AA" w:rsidRDefault="001418AA" w:rsidP="001418AA">
      <w:pPr>
        <w:pStyle w:val="Default"/>
        <w:jc w:val="both"/>
        <w:rPr>
          <w:bCs/>
          <w:sz w:val="18"/>
          <w:szCs w:val="18"/>
        </w:rPr>
      </w:pPr>
      <w:r w:rsidRPr="001418AA">
        <w:rPr>
          <w:bCs/>
          <w:sz w:val="18"/>
          <w:szCs w:val="18"/>
        </w:rPr>
        <w:t xml:space="preserve"> </w:t>
      </w:r>
    </w:p>
    <w:p w14:paraId="24065315" w14:textId="77777777" w:rsidR="00650B52" w:rsidRPr="00650B52" w:rsidRDefault="00650B52" w:rsidP="00650B52">
      <w:pPr>
        <w:pStyle w:val="Default"/>
        <w:numPr>
          <w:ilvl w:val="0"/>
          <w:numId w:val="7"/>
        </w:numPr>
        <w:jc w:val="both"/>
        <w:rPr>
          <w:b/>
          <w:bCs/>
          <w:sz w:val="18"/>
          <w:szCs w:val="18"/>
          <w:u w:val="single"/>
        </w:rPr>
      </w:pPr>
      <w:r w:rsidRPr="00650B52">
        <w:rPr>
          <w:b/>
          <w:bCs/>
          <w:sz w:val="18"/>
          <w:szCs w:val="18"/>
          <w:u w:val="single"/>
        </w:rPr>
        <w:t xml:space="preserve">Confidential Information Outside of </w:t>
      </w:r>
      <w:r>
        <w:rPr>
          <w:b/>
          <w:bCs/>
          <w:sz w:val="18"/>
          <w:szCs w:val="18"/>
          <w:u w:val="single"/>
        </w:rPr>
        <w:t>Company</w:t>
      </w:r>
      <w:r w:rsidRPr="00650B52">
        <w:rPr>
          <w:b/>
          <w:bCs/>
          <w:sz w:val="18"/>
          <w:szCs w:val="18"/>
          <w:u w:val="single"/>
        </w:rPr>
        <w:t xml:space="preserve"> Controlled Facilities </w:t>
      </w:r>
    </w:p>
    <w:p w14:paraId="21AE074D"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Users will take reasonable measures to ensure that all Confidential Information leaving a company has physical safeguards and controls. This includes, but is not limited to, certified mail, signature requirements on mail, as well as secure couriers where necessary. </w:t>
      </w:r>
    </w:p>
    <w:p w14:paraId="2C5AD111"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These provisions apply to any Confidential Information for which </w:t>
      </w:r>
      <w:r>
        <w:rPr>
          <w:bCs/>
          <w:sz w:val="18"/>
          <w:szCs w:val="18"/>
        </w:rPr>
        <w:t xml:space="preserve">the company </w:t>
      </w:r>
      <w:r w:rsidRPr="00650B52">
        <w:rPr>
          <w:bCs/>
          <w:sz w:val="18"/>
          <w:szCs w:val="18"/>
        </w:rPr>
        <w:t xml:space="preserve">has assumed responsibility, regardless of whether inbound to or outbound from </w:t>
      </w:r>
      <w:r>
        <w:rPr>
          <w:bCs/>
          <w:sz w:val="18"/>
          <w:szCs w:val="18"/>
        </w:rPr>
        <w:t>a company</w:t>
      </w:r>
      <w:r w:rsidRPr="00650B52">
        <w:rPr>
          <w:bCs/>
          <w:sz w:val="18"/>
          <w:szCs w:val="18"/>
        </w:rPr>
        <w:t xml:space="preserve"> facility, including any client-requested transport of data. </w:t>
      </w:r>
    </w:p>
    <w:p w14:paraId="33134694"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The same encryption and security practices apply to any equipment or information transported between facilities. </w:t>
      </w:r>
    </w:p>
    <w:p w14:paraId="05876799" w14:textId="77777777" w:rsidR="00650B52" w:rsidRDefault="00650B52" w:rsidP="00650B52">
      <w:pPr>
        <w:pStyle w:val="Default"/>
      </w:pPr>
    </w:p>
    <w:p w14:paraId="369E052A" w14:textId="77777777" w:rsidR="00650B52" w:rsidRPr="00650B52" w:rsidRDefault="00650B52" w:rsidP="00650B52">
      <w:pPr>
        <w:pStyle w:val="Default"/>
        <w:numPr>
          <w:ilvl w:val="0"/>
          <w:numId w:val="7"/>
        </w:numPr>
        <w:jc w:val="both"/>
        <w:rPr>
          <w:b/>
          <w:bCs/>
          <w:sz w:val="18"/>
          <w:szCs w:val="18"/>
          <w:u w:val="single"/>
        </w:rPr>
      </w:pPr>
      <w:r w:rsidRPr="00650B52">
        <w:rPr>
          <w:b/>
          <w:bCs/>
          <w:sz w:val="18"/>
          <w:szCs w:val="18"/>
          <w:u w:val="single"/>
        </w:rPr>
        <w:t xml:space="preserve">Media Management </w:t>
      </w:r>
    </w:p>
    <w:p w14:paraId="6738F904" w14:textId="77777777" w:rsidR="00650B52" w:rsidRPr="00650B52" w:rsidRDefault="00650B52" w:rsidP="00650B52">
      <w:pPr>
        <w:pStyle w:val="Default"/>
        <w:numPr>
          <w:ilvl w:val="1"/>
          <w:numId w:val="7"/>
        </w:numPr>
        <w:jc w:val="both"/>
        <w:rPr>
          <w:bCs/>
          <w:sz w:val="18"/>
          <w:szCs w:val="18"/>
        </w:rPr>
      </w:pPr>
      <w:r>
        <w:rPr>
          <w:bCs/>
          <w:sz w:val="18"/>
          <w:szCs w:val="18"/>
        </w:rPr>
        <w:lastRenderedPageBreak/>
        <w:t>The company</w:t>
      </w:r>
      <w:r w:rsidRPr="00650B52">
        <w:rPr>
          <w:bCs/>
          <w:sz w:val="18"/>
          <w:szCs w:val="18"/>
        </w:rPr>
        <w:t xml:space="preserve"> will secure and maintain all Confidential Information during its storage, delivery, removal, and transportation. Additional details specified in the ISPP. </w:t>
      </w:r>
    </w:p>
    <w:p w14:paraId="0FB609B7" w14:textId="77777777" w:rsidR="00650B52" w:rsidRDefault="00650B52" w:rsidP="00650B52">
      <w:pPr>
        <w:pStyle w:val="Default"/>
        <w:rPr>
          <w:sz w:val="18"/>
          <w:szCs w:val="18"/>
        </w:rPr>
      </w:pPr>
    </w:p>
    <w:p w14:paraId="559F5D3D" w14:textId="77777777" w:rsidR="00650B52" w:rsidRPr="00650B52" w:rsidRDefault="00650B52" w:rsidP="00650B52">
      <w:pPr>
        <w:pStyle w:val="Default"/>
        <w:numPr>
          <w:ilvl w:val="0"/>
          <w:numId w:val="7"/>
        </w:numPr>
        <w:jc w:val="both"/>
        <w:rPr>
          <w:b/>
          <w:bCs/>
          <w:sz w:val="18"/>
          <w:szCs w:val="18"/>
          <w:u w:val="single"/>
        </w:rPr>
      </w:pPr>
      <w:r w:rsidRPr="00650B52">
        <w:rPr>
          <w:b/>
          <w:bCs/>
          <w:sz w:val="18"/>
          <w:szCs w:val="18"/>
          <w:u w:val="single"/>
        </w:rPr>
        <w:t xml:space="preserve">Data Retention and Destruction </w:t>
      </w:r>
    </w:p>
    <w:p w14:paraId="5DC8C9FF"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Confidential Information as defined in this policy, will be stored </w:t>
      </w:r>
      <w:r w:rsidR="0040742A" w:rsidRPr="00650B52">
        <w:rPr>
          <w:bCs/>
          <w:sz w:val="18"/>
          <w:szCs w:val="18"/>
        </w:rPr>
        <w:t>per</w:t>
      </w:r>
      <w:r w:rsidRPr="00650B52">
        <w:rPr>
          <w:bCs/>
          <w:sz w:val="18"/>
          <w:szCs w:val="18"/>
        </w:rPr>
        <w:t xml:space="preserve"> modern encryption requirement and security protocols as described in the ISPP. </w:t>
      </w:r>
    </w:p>
    <w:p w14:paraId="7AFA177F"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Confidential Information will be purged from the system in a secure and clean fashion in accordance with NIST security protocols (more details in the ISPP). </w:t>
      </w:r>
    </w:p>
    <w:p w14:paraId="67645780"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Confidential Information </w:t>
      </w:r>
      <w:r>
        <w:rPr>
          <w:bCs/>
          <w:sz w:val="18"/>
          <w:szCs w:val="18"/>
        </w:rPr>
        <w:t>may</w:t>
      </w:r>
      <w:r w:rsidRPr="00650B52">
        <w:rPr>
          <w:bCs/>
          <w:sz w:val="18"/>
          <w:szCs w:val="18"/>
        </w:rPr>
        <w:t xml:space="preserve"> be removed from </w:t>
      </w:r>
      <w:r>
        <w:rPr>
          <w:bCs/>
          <w:sz w:val="18"/>
          <w:szCs w:val="18"/>
        </w:rPr>
        <w:t xml:space="preserve">company </w:t>
      </w:r>
      <w:r w:rsidRPr="00650B52">
        <w:rPr>
          <w:bCs/>
          <w:sz w:val="18"/>
          <w:szCs w:val="18"/>
        </w:rPr>
        <w:t xml:space="preserve">software when all contracts with a client are terminated or expired that require such access to that information to perform our services. </w:t>
      </w:r>
    </w:p>
    <w:p w14:paraId="0F7DA6CA"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Clients may request that this information be retained for longer than said contract length to cover any service provider overlap or transition period outside of the contract agreement term. </w:t>
      </w:r>
    </w:p>
    <w:p w14:paraId="62744C54"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Any hardware or equipment will be cleaned and destroyed in a secure manner, depending on the contents of the device or hardware. Third-party wiping and destruction may be implemented if available. More details available in the ISPP. </w:t>
      </w:r>
    </w:p>
    <w:p w14:paraId="22A10E28" w14:textId="77777777" w:rsidR="00650B52" w:rsidRDefault="00650B52" w:rsidP="00650B52">
      <w:pPr>
        <w:pStyle w:val="Default"/>
        <w:rPr>
          <w:sz w:val="18"/>
          <w:szCs w:val="18"/>
        </w:rPr>
      </w:pPr>
    </w:p>
    <w:p w14:paraId="17A8CDA1" w14:textId="77777777" w:rsidR="00650B52" w:rsidRPr="00650B52" w:rsidRDefault="00650B52" w:rsidP="00650B52">
      <w:pPr>
        <w:pStyle w:val="Default"/>
        <w:numPr>
          <w:ilvl w:val="0"/>
          <w:numId w:val="7"/>
        </w:numPr>
        <w:jc w:val="both"/>
        <w:rPr>
          <w:b/>
          <w:bCs/>
          <w:sz w:val="18"/>
          <w:szCs w:val="18"/>
          <w:u w:val="single"/>
        </w:rPr>
      </w:pPr>
      <w:r w:rsidRPr="00650B52">
        <w:rPr>
          <w:b/>
          <w:bCs/>
          <w:sz w:val="18"/>
          <w:szCs w:val="18"/>
          <w:u w:val="single"/>
        </w:rPr>
        <w:t xml:space="preserve">Physical Access </w:t>
      </w:r>
    </w:p>
    <w:p w14:paraId="41E55CB3" w14:textId="77777777" w:rsidR="00650B52" w:rsidRPr="00650B52" w:rsidRDefault="00650B52" w:rsidP="00650B52">
      <w:pPr>
        <w:pStyle w:val="Default"/>
        <w:numPr>
          <w:ilvl w:val="1"/>
          <w:numId w:val="7"/>
        </w:numPr>
        <w:jc w:val="both"/>
        <w:rPr>
          <w:bCs/>
          <w:sz w:val="18"/>
          <w:szCs w:val="18"/>
        </w:rPr>
      </w:pPr>
      <w:r>
        <w:rPr>
          <w:bCs/>
          <w:sz w:val="18"/>
          <w:szCs w:val="18"/>
        </w:rPr>
        <w:t xml:space="preserve">Tobii Dynavox </w:t>
      </w:r>
      <w:r w:rsidRPr="00650B52">
        <w:rPr>
          <w:bCs/>
          <w:sz w:val="18"/>
          <w:szCs w:val="18"/>
        </w:rPr>
        <w:t xml:space="preserve">takes reasonable measures to ensure Confidential Information is safeguarded from any unauthorized persons in areas under </w:t>
      </w:r>
      <w:r>
        <w:rPr>
          <w:bCs/>
          <w:sz w:val="18"/>
          <w:szCs w:val="18"/>
        </w:rPr>
        <w:t>their</w:t>
      </w:r>
      <w:r w:rsidRPr="00650B52">
        <w:rPr>
          <w:bCs/>
          <w:sz w:val="18"/>
          <w:szCs w:val="18"/>
        </w:rPr>
        <w:t xml:space="preserve"> physical control. Administrative offices have enforced visitor procedures to prevent unauthorized access. </w:t>
      </w:r>
    </w:p>
    <w:p w14:paraId="1722163F"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Visitors are required to sign in and out, and </w:t>
      </w:r>
      <w:r>
        <w:rPr>
          <w:bCs/>
          <w:sz w:val="18"/>
          <w:szCs w:val="18"/>
        </w:rPr>
        <w:t>must be</w:t>
      </w:r>
      <w:r w:rsidRPr="00650B52">
        <w:rPr>
          <w:bCs/>
          <w:sz w:val="18"/>
          <w:szCs w:val="18"/>
        </w:rPr>
        <w:t xml:space="preserve"> escorted through any secure areas of the facility. </w:t>
      </w:r>
    </w:p>
    <w:p w14:paraId="11BC32DA"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When required, visitors </w:t>
      </w:r>
      <w:r>
        <w:rPr>
          <w:bCs/>
          <w:sz w:val="18"/>
          <w:szCs w:val="18"/>
        </w:rPr>
        <w:t xml:space="preserve">may </w:t>
      </w:r>
      <w:r w:rsidRPr="00650B52">
        <w:rPr>
          <w:bCs/>
          <w:sz w:val="18"/>
          <w:szCs w:val="18"/>
        </w:rPr>
        <w:t xml:space="preserve">receive limited card access to secure areas of the facility. </w:t>
      </w:r>
    </w:p>
    <w:p w14:paraId="7BF77F01" w14:textId="77777777" w:rsidR="00650B52" w:rsidRDefault="00650B52" w:rsidP="00650B52">
      <w:pPr>
        <w:pStyle w:val="Default"/>
        <w:rPr>
          <w:sz w:val="18"/>
          <w:szCs w:val="18"/>
        </w:rPr>
      </w:pPr>
    </w:p>
    <w:p w14:paraId="60D030D6" w14:textId="77777777" w:rsidR="00650B52" w:rsidRPr="00650B52" w:rsidRDefault="00650B52" w:rsidP="00650B52">
      <w:pPr>
        <w:pStyle w:val="Default"/>
        <w:numPr>
          <w:ilvl w:val="0"/>
          <w:numId w:val="7"/>
        </w:numPr>
        <w:jc w:val="both"/>
        <w:rPr>
          <w:b/>
          <w:bCs/>
          <w:sz w:val="18"/>
          <w:szCs w:val="18"/>
          <w:u w:val="single"/>
        </w:rPr>
      </w:pPr>
      <w:r w:rsidRPr="00650B52">
        <w:rPr>
          <w:b/>
          <w:bCs/>
          <w:sz w:val="18"/>
          <w:szCs w:val="18"/>
          <w:u w:val="single"/>
        </w:rPr>
        <w:t xml:space="preserve">Working Remotely </w:t>
      </w:r>
    </w:p>
    <w:p w14:paraId="2DEE7C1A"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When working remotely, users </w:t>
      </w:r>
      <w:r>
        <w:rPr>
          <w:bCs/>
          <w:sz w:val="18"/>
          <w:szCs w:val="18"/>
        </w:rPr>
        <w:t>may only</w:t>
      </w:r>
      <w:r w:rsidRPr="00650B52">
        <w:rPr>
          <w:bCs/>
          <w:sz w:val="18"/>
          <w:szCs w:val="18"/>
        </w:rPr>
        <w:t xml:space="preserve"> access the internal network via a virtual </w:t>
      </w:r>
      <w:r>
        <w:rPr>
          <w:bCs/>
          <w:sz w:val="18"/>
          <w:szCs w:val="18"/>
        </w:rPr>
        <w:t>private network (VPN)</w:t>
      </w:r>
      <w:r w:rsidRPr="00650B52">
        <w:rPr>
          <w:bCs/>
          <w:sz w:val="18"/>
          <w:szCs w:val="18"/>
        </w:rPr>
        <w:t xml:space="preserve">. </w:t>
      </w:r>
    </w:p>
    <w:p w14:paraId="311BBCAD" w14:textId="77777777" w:rsidR="00650B52" w:rsidRPr="00650B52" w:rsidRDefault="00650B52" w:rsidP="00650B52">
      <w:pPr>
        <w:pStyle w:val="Default"/>
        <w:numPr>
          <w:ilvl w:val="1"/>
          <w:numId w:val="7"/>
        </w:numPr>
        <w:jc w:val="both"/>
        <w:rPr>
          <w:bCs/>
          <w:sz w:val="18"/>
          <w:szCs w:val="18"/>
        </w:rPr>
      </w:pPr>
      <w:r w:rsidRPr="00650B52">
        <w:rPr>
          <w:bCs/>
          <w:sz w:val="18"/>
          <w:szCs w:val="18"/>
        </w:rPr>
        <w:t xml:space="preserve">Traffic to this network is encrypted and done through </w:t>
      </w:r>
      <w:r>
        <w:rPr>
          <w:bCs/>
          <w:sz w:val="18"/>
          <w:szCs w:val="18"/>
        </w:rPr>
        <w:t>VPN clients</w:t>
      </w:r>
      <w:r w:rsidRPr="00650B52">
        <w:rPr>
          <w:bCs/>
          <w:sz w:val="18"/>
          <w:szCs w:val="18"/>
        </w:rPr>
        <w:t xml:space="preserve"> to ensure no Confidential Information is transmitted to </w:t>
      </w:r>
      <w:r w:rsidR="0040742A">
        <w:rPr>
          <w:bCs/>
          <w:sz w:val="18"/>
          <w:szCs w:val="18"/>
        </w:rPr>
        <w:t>unauthorized users. N</w:t>
      </w:r>
      <w:r w:rsidRPr="00650B52">
        <w:rPr>
          <w:bCs/>
          <w:sz w:val="18"/>
          <w:szCs w:val="18"/>
        </w:rPr>
        <w:t xml:space="preserve">o </w:t>
      </w:r>
      <w:r w:rsidR="0040742A">
        <w:rPr>
          <w:bCs/>
          <w:sz w:val="18"/>
          <w:szCs w:val="18"/>
        </w:rPr>
        <w:t xml:space="preserve">other external direct </w:t>
      </w:r>
      <w:r w:rsidRPr="00650B52">
        <w:rPr>
          <w:bCs/>
          <w:sz w:val="18"/>
          <w:szCs w:val="18"/>
        </w:rPr>
        <w:t xml:space="preserve">access </w:t>
      </w:r>
      <w:r w:rsidR="0040742A">
        <w:rPr>
          <w:bCs/>
          <w:sz w:val="18"/>
          <w:szCs w:val="18"/>
        </w:rPr>
        <w:t>will be provided</w:t>
      </w:r>
      <w:r w:rsidRPr="00650B52">
        <w:rPr>
          <w:bCs/>
          <w:sz w:val="18"/>
          <w:szCs w:val="18"/>
        </w:rPr>
        <w:t xml:space="preserve">, whether </w:t>
      </w:r>
      <w:r w:rsidR="0040742A">
        <w:rPr>
          <w:bCs/>
          <w:sz w:val="18"/>
          <w:szCs w:val="18"/>
        </w:rPr>
        <w:t xml:space="preserve">the device is </w:t>
      </w:r>
      <w:r w:rsidRPr="00650B52">
        <w:rPr>
          <w:bCs/>
          <w:sz w:val="18"/>
          <w:szCs w:val="18"/>
        </w:rPr>
        <w:t xml:space="preserve">owned by </w:t>
      </w:r>
      <w:r>
        <w:rPr>
          <w:bCs/>
          <w:sz w:val="18"/>
          <w:szCs w:val="18"/>
        </w:rPr>
        <w:t>the company</w:t>
      </w:r>
      <w:r w:rsidRPr="00650B52">
        <w:rPr>
          <w:bCs/>
          <w:sz w:val="18"/>
          <w:szCs w:val="18"/>
        </w:rPr>
        <w:t xml:space="preserve"> or through a Bring Your Own Device (“BYOD”) program. </w:t>
      </w:r>
    </w:p>
    <w:p w14:paraId="1021FA6A" w14:textId="77777777" w:rsidR="00650B52" w:rsidRDefault="00650B52" w:rsidP="00650B52">
      <w:pPr>
        <w:pStyle w:val="Default"/>
        <w:rPr>
          <w:sz w:val="18"/>
          <w:szCs w:val="18"/>
        </w:rPr>
      </w:pPr>
    </w:p>
    <w:p w14:paraId="02906584" w14:textId="77777777" w:rsidR="00650B52" w:rsidRPr="0040742A" w:rsidRDefault="00650B52" w:rsidP="0040742A">
      <w:pPr>
        <w:pStyle w:val="Default"/>
        <w:numPr>
          <w:ilvl w:val="0"/>
          <w:numId w:val="7"/>
        </w:numPr>
        <w:jc w:val="both"/>
        <w:rPr>
          <w:b/>
          <w:bCs/>
          <w:sz w:val="18"/>
          <w:szCs w:val="18"/>
          <w:u w:val="single"/>
        </w:rPr>
      </w:pPr>
      <w:r w:rsidRPr="0040742A">
        <w:rPr>
          <w:b/>
          <w:bCs/>
          <w:sz w:val="18"/>
          <w:szCs w:val="18"/>
          <w:u w:val="single"/>
        </w:rPr>
        <w:t xml:space="preserve">Business Associates </w:t>
      </w:r>
    </w:p>
    <w:p w14:paraId="7893247C" w14:textId="77777777" w:rsidR="00650B52" w:rsidRPr="0040742A" w:rsidRDefault="0040742A" w:rsidP="0040742A">
      <w:pPr>
        <w:pStyle w:val="Default"/>
        <w:numPr>
          <w:ilvl w:val="1"/>
          <w:numId w:val="7"/>
        </w:numPr>
        <w:jc w:val="both"/>
        <w:rPr>
          <w:bCs/>
          <w:sz w:val="18"/>
          <w:szCs w:val="18"/>
        </w:rPr>
      </w:pPr>
      <w:r w:rsidRPr="0040742A">
        <w:rPr>
          <w:bCs/>
          <w:sz w:val="18"/>
          <w:szCs w:val="18"/>
        </w:rPr>
        <w:t>Tobii Dynavox</w:t>
      </w:r>
      <w:r w:rsidR="00650B52" w:rsidRPr="0040742A">
        <w:rPr>
          <w:bCs/>
          <w:sz w:val="18"/>
          <w:szCs w:val="18"/>
        </w:rPr>
        <w:t xml:space="preserve"> must ensure that any third party that performs a function involving the use or disclosure of Confidential Information (“Business Associate”) is adequately protecting and safeguarding </w:t>
      </w:r>
      <w:r w:rsidRPr="0040742A">
        <w:rPr>
          <w:bCs/>
          <w:sz w:val="18"/>
          <w:szCs w:val="18"/>
        </w:rPr>
        <w:t>all</w:t>
      </w:r>
      <w:r w:rsidR="00650B52" w:rsidRPr="0040742A">
        <w:rPr>
          <w:bCs/>
          <w:sz w:val="18"/>
          <w:szCs w:val="18"/>
        </w:rPr>
        <w:t xml:space="preserve"> Confidential Information. </w:t>
      </w:r>
    </w:p>
    <w:p w14:paraId="3FEB9758" w14:textId="77777777" w:rsidR="00650B52" w:rsidRPr="0040742A" w:rsidRDefault="0040742A" w:rsidP="0040742A">
      <w:pPr>
        <w:pStyle w:val="Default"/>
        <w:numPr>
          <w:ilvl w:val="1"/>
          <w:numId w:val="7"/>
        </w:numPr>
        <w:jc w:val="both"/>
        <w:rPr>
          <w:bCs/>
          <w:sz w:val="18"/>
          <w:szCs w:val="18"/>
        </w:rPr>
      </w:pPr>
      <w:r>
        <w:rPr>
          <w:bCs/>
          <w:sz w:val="18"/>
          <w:szCs w:val="18"/>
        </w:rPr>
        <w:t>Tobii Dynavox</w:t>
      </w:r>
      <w:r w:rsidR="00650B52" w:rsidRPr="0040742A">
        <w:rPr>
          <w:bCs/>
          <w:sz w:val="18"/>
          <w:szCs w:val="18"/>
        </w:rPr>
        <w:t xml:space="preserve"> will only disclose Confidential Information to Business Associates that </w:t>
      </w:r>
      <w:r>
        <w:rPr>
          <w:bCs/>
          <w:sz w:val="18"/>
          <w:szCs w:val="18"/>
        </w:rPr>
        <w:t xml:space="preserve">they </w:t>
      </w:r>
      <w:r w:rsidR="00650B52" w:rsidRPr="0040742A">
        <w:rPr>
          <w:bCs/>
          <w:sz w:val="18"/>
          <w:szCs w:val="18"/>
        </w:rPr>
        <w:t xml:space="preserve">have executed a Business Associate Agreement (“BAA”) with. This agreement will be consistent with the HIPAA Privacy Rule’s recommended BAA contract language. </w:t>
      </w:r>
    </w:p>
    <w:p w14:paraId="4C19E3E9" w14:textId="77777777" w:rsidR="00650B52" w:rsidRPr="0040742A" w:rsidRDefault="00650B52" w:rsidP="0040742A">
      <w:pPr>
        <w:pStyle w:val="Default"/>
        <w:numPr>
          <w:ilvl w:val="1"/>
          <w:numId w:val="7"/>
        </w:numPr>
        <w:jc w:val="both"/>
        <w:rPr>
          <w:bCs/>
          <w:sz w:val="18"/>
          <w:szCs w:val="18"/>
        </w:rPr>
      </w:pPr>
      <w:r w:rsidRPr="0040742A">
        <w:rPr>
          <w:bCs/>
          <w:sz w:val="18"/>
          <w:szCs w:val="18"/>
        </w:rPr>
        <w:t xml:space="preserve">Specific changes and adjustments to the BAA requested by a Business Associate must be approved and ratified by both the Executive Management Team and appropriate legal consultants. </w:t>
      </w:r>
    </w:p>
    <w:p w14:paraId="18492C6D" w14:textId="77777777" w:rsidR="00650B52" w:rsidRDefault="00650B52" w:rsidP="00650B52">
      <w:pPr>
        <w:pStyle w:val="Default"/>
        <w:rPr>
          <w:sz w:val="18"/>
          <w:szCs w:val="18"/>
        </w:rPr>
      </w:pPr>
    </w:p>
    <w:p w14:paraId="4A3A0FB7" w14:textId="77777777" w:rsidR="00650B52" w:rsidRPr="0040742A" w:rsidRDefault="00650B52" w:rsidP="0040742A">
      <w:pPr>
        <w:pStyle w:val="Default"/>
        <w:numPr>
          <w:ilvl w:val="0"/>
          <w:numId w:val="7"/>
        </w:numPr>
        <w:jc w:val="both"/>
        <w:rPr>
          <w:b/>
          <w:bCs/>
          <w:sz w:val="18"/>
          <w:szCs w:val="18"/>
          <w:u w:val="single"/>
        </w:rPr>
      </w:pPr>
      <w:r w:rsidRPr="0040742A">
        <w:rPr>
          <w:b/>
          <w:bCs/>
          <w:sz w:val="18"/>
          <w:szCs w:val="18"/>
          <w:u w:val="single"/>
        </w:rPr>
        <w:t xml:space="preserve">Disclosures </w:t>
      </w:r>
    </w:p>
    <w:p w14:paraId="3079A936" w14:textId="77777777" w:rsidR="00650B52" w:rsidRPr="0040742A" w:rsidRDefault="00650B52" w:rsidP="0040742A">
      <w:pPr>
        <w:pStyle w:val="Default"/>
        <w:numPr>
          <w:ilvl w:val="1"/>
          <w:numId w:val="7"/>
        </w:numPr>
        <w:jc w:val="both"/>
        <w:rPr>
          <w:bCs/>
          <w:sz w:val="18"/>
          <w:szCs w:val="18"/>
        </w:rPr>
      </w:pPr>
      <w:r w:rsidRPr="0040742A">
        <w:rPr>
          <w:bCs/>
          <w:sz w:val="18"/>
          <w:szCs w:val="18"/>
        </w:rPr>
        <w:t xml:space="preserve">A disclosure is defined as “the release, transfer, provision of access to, or divulging in any other manner of information outside the entity holding the information.” </w:t>
      </w:r>
      <w:r w:rsidR="0040742A">
        <w:rPr>
          <w:bCs/>
          <w:sz w:val="18"/>
          <w:szCs w:val="18"/>
        </w:rPr>
        <w:t>Tobii Dynavox</w:t>
      </w:r>
      <w:r w:rsidRPr="0040742A">
        <w:rPr>
          <w:bCs/>
          <w:sz w:val="18"/>
          <w:szCs w:val="18"/>
        </w:rPr>
        <w:t xml:space="preserve"> will response to all appropriate requests for Confidential Information that are required by law. </w:t>
      </w:r>
    </w:p>
    <w:p w14:paraId="465D4C44" w14:textId="77777777" w:rsidR="00650B52" w:rsidRDefault="00650B52" w:rsidP="00650B52">
      <w:pPr>
        <w:pStyle w:val="Default"/>
        <w:rPr>
          <w:sz w:val="18"/>
          <w:szCs w:val="18"/>
        </w:rPr>
      </w:pPr>
    </w:p>
    <w:p w14:paraId="0443A9C5" w14:textId="77777777" w:rsidR="00650B52" w:rsidRPr="0040742A" w:rsidRDefault="00650B52" w:rsidP="0040742A">
      <w:pPr>
        <w:pStyle w:val="Default"/>
        <w:numPr>
          <w:ilvl w:val="0"/>
          <w:numId w:val="7"/>
        </w:numPr>
        <w:jc w:val="both"/>
        <w:rPr>
          <w:b/>
          <w:bCs/>
          <w:sz w:val="18"/>
          <w:szCs w:val="18"/>
          <w:u w:val="single"/>
        </w:rPr>
      </w:pPr>
      <w:r w:rsidRPr="0040742A">
        <w:rPr>
          <w:b/>
          <w:bCs/>
          <w:sz w:val="18"/>
          <w:szCs w:val="18"/>
          <w:u w:val="single"/>
        </w:rPr>
        <w:t xml:space="preserve">Incident and Breach Response </w:t>
      </w:r>
    </w:p>
    <w:p w14:paraId="32D48E9C" w14:textId="77777777" w:rsidR="00650B52" w:rsidRPr="0040742A" w:rsidRDefault="00650B52" w:rsidP="0040742A">
      <w:pPr>
        <w:pStyle w:val="Default"/>
        <w:numPr>
          <w:ilvl w:val="1"/>
          <w:numId w:val="7"/>
        </w:numPr>
        <w:jc w:val="both"/>
        <w:rPr>
          <w:bCs/>
          <w:sz w:val="18"/>
          <w:szCs w:val="18"/>
        </w:rPr>
      </w:pPr>
      <w:r w:rsidRPr="0040742A">
        <w:rPr>
          <w:bCs/>
          <w:sz w:val="18"/>
          <w:szCs w:val="18"/>
        </w:rPr>
        <w:t xml:space="preserve">Any incident that contains a reasonable likelihood that Confidential Information has been disclosed inappropriately or through unauthorized means, will be handled in accordance with our Incident Response Policy (“IRP”). </w:t>
      </w:r>
    </w:p>
    <w:p w14:paraId="1F6FB850" w14:textId="77777777" w:rsidR="00650B52" w:rsidRPr="0040742A" w:rsidRDefault="00650B52" w:rsidP="0040742A">
      <w:pPr>
        <w:pStyle w:val="Default"/>
        <w:numPr>
          <w:ilvl w:val="1"/>
          <w:numId w:val="7"/>
        </w:numPr>
        <w:jc w:val="both"/>
        <w:rPr>
          <w:bCs/>
          <w:sz w:val="18"/>
          <w:szCs w:val="18"/>
        </w:rPr>
      </w:pPr>
      <w:r w:rsidRPr="0040742A">
        <w:rPr>
          <w:bCs/>
          <w:sz w:val="18"/>
          <w:szCs w:val="18"/>
        </w:rPr>
        <w:t xml:space="preserve">Appropriate law enforcement and regulatory organizations will be contacted per said policy, if necessary. </w:t>
      </w:r>
    </w:p>
    <w:p w14:paraId="1BFE8D09" w14:textId="77777777" w:rsidR="00650B52" w:rsidRPr="0040742A" w:rsidRDefault="00650B52" w:rsidP="0040742A">
      <w:pPr>
        <w:pStyle w:val="Default"/>
        <w:numPr>
          <w:ilvl w:val="1"/>
          <w:numId w:val="7"/>
        </w:numPr>
        <w:jc w:val="both"/>
        <w:rPr>
          <w:bCs/>
          <w:sz w:val="18"/>
          <w:szCs w:val="18"/>
        </w:rPr>
      </w:pPr>
      <w:r w:rsidRPr="0040742A">
        <w:rPr>
          <w:bCs/>
          <w:sz w:val="18"/>
          <w:szCs w:val="18"/>
        </w:rPr>
        <w:t xml:space="preserve">A full Root Cause Analysis (“RCA”) will be available for client access should they request it. This will contain root cause for the breach or incident, as well as steps to prevent it in the future, along with any other post-mortem reviews and risk assessment adjustments, as necessary. </w:t>
      </w:r>
    </w:p>
    <w:p w14:paraId="0F75600C" w14:textId="77777777" w:rsidR="00650B52" w:rsidRDefault="00650B52" w:rsidP="003476DA">
      <w:pPr>
        <w:rPr>
          <w:b/>
          <w:bCs/>
          <w:sz w:val="18"/>
          <w:szCs w:val="18"/>
        </w:rPr>
      </w:pPr>
    </w:p>
    <w:p w14:paraId="24F274AB" w14:textId="77777777" w:rsidR="0040742A" w:rsidRDefault="0040742A" w:rsidP="003476DA">
      <w:pPr>
        <w:rPr>
          <w:b/>
          <w:bCs/>
          <w:sz w:val="18"/>
          <w:szCs w:val="18"/>
        </w:rPr>
      </w:pPr>
    </w:p>
    <w:p w14:paraId="04728277" w14:textId="77777777" w:rsidR="0040742A" w:rsidRDefault="0040742A">
      <w:pPr>
        <w:rPr>
          <w:b/>
          <w:bCs/>
          <w:sz w:val="18"/>
          <w:szCs w:val="18"/>
        </w:rPr>
      </w:pPr>
      <w:r>
        <w:rPr>
          <w:b/>
          <w:bCs/>
          <w:sz w:val="18"/>
          <w:szCs w:val="18"/>
        </w:rPr>
        <w:br w:type="page"/>
      </w:r>
    </w:p>
    <w:p w14:paraId="3803C781" w14:textId="77777777" w:rsidR="0040742A" w:rsidRDefault="0040742A" w:rsidP="003476DA">
      <w:pPr>
        <w:rPr>
          <w:b/>
          <w:bCs/>
          <w:sz w:val="28"/>
          <w:szCs w:val="28"/>
        </w:rPr>
      </w:pPr>
      <w:r w:rsidRPr="003476DA">
        <w:rPr>
          <w:b/>
          <w:bCs/>
          <w:sz w:val="28"/>
          <w:szCs w:val="28"/>
        </w:rPr>
        <w:lastRenderedPageBreak/>
        <w:t xml:space="preserve">Tobii Dynavox: </w:t>
      </w:r>
      <w:r>
        <w:rPr>
          <w:b/>
          <w:bCs/>
          <w:sz w:val="28"/>
          <w:szCs w:val="28"/>
        </w:rPr>
        <w:t>Incident Response Plan (IRP) – Attachment B</w:t>
      </w:r>
    </w:p>
    <w:p w14:paraId="04096327" w14:textId="77777777" w:rsidR="0040742A" w:rsidRDefault="0040742A" w:rsidP="003476DA">
      <w:pPr>
        <w:rPr>
          <w:sz w:val="20"/>
          <w:szCs w:val="20"/>
        </w:rPr>
      </w:pPr>
      <w:r>
        <w:rPr>
          <w:sz w:val="20"/>
          <w:szCs w:val="20"/>
        </w:rPr>
        <w:t xml:space="preserve">Tobii Dynavox (the “company”) has implemented all precautions and safeguards deemed necessary by its risk assessment procedures to safeguard client data and information. </w:t>
      </w:r>
      <w:r w:rsidR="00402DAA">
        <w:rPr>
          <w:sz w:val="20"/>
          <w:szCs w:val="20"/>
        </w:rPr>
        <w:t>This</w:t>
      </w:r>
      <w:r>
        <w:rPr>
          <w:sz w:val="20"/>
          <w:szCs w:val="20"/>
        </w:rPr>
        <w:t xml:space="preserve"> Information Security Policies and Procedures (“</w:t>
      </w:r>
      <w:r>
        <w:rPr>
          <w:b/>
          <w:bCs/>
          <w:sz w:val="20"/>
          <w:szCs w:val="20"/>
        </w:rPr>
        <w:t>ISPP</w:t>
      </w:r>
      <w:r>
        <w:rPr>
          <w:sz w:val="20"/>
          <w:szCs w:val="20"/>
        </w:rPr>
        <w:t xml:space="preserve">”) document governs its efforts in this area. </w:t>
      </w:r>
      <w:r w:rsidR="00402DAA">
        <w:rPr>
          <w:sz w:val="20"/>
          <w:szCs w:val="20"/>
        </w:rPr>
        <w:t>D</w:t>
      </w:r>
      <w:r>
        <w:rPr>
          <w:sz w:val="20"/>
          <w:szCs w:val="20"/>
        </w:rPr>
        <w:t xml:space="preserve">espite safeguards and due diligence, incidents related to Infrastructure and Security Systems, including those that contain/process client information, are possible. As such, </w:t>
      </w:r>
      <w:r w:rsidR="00402DAA">
        <w:rPr>
          <w:sz w:val="20"/>
          <w:szCs w:val="20"/>
        </w:rPr>
        <w:t xml:space="preserve">the </w:t>
      </w:r>
      <w:r>
        <w:rPr>
          <w:sz w:val="20"/>
          <w:szCs w:val="20"/>
        </w:rPr>
        <w:t>Incident Response Plan (“</w:t>
      </w:r>
      <w:r>
        <w:rPr>
          <w:b/>
          <w:bCs/>
          <w:sz w:val="20"/>
          <w:szCs w:val="20"/>
        </w:rPr>
        <w:t>IRP</w:t>
      </w:r>
      <w:r>
        <w:rPr>
          <w:sz w:val="20"/>
          <w:szCs w:val="20"/>
        </w:rPr>
        <w:t>”)</w:t>
      </w:r>
      <w:r w:rsidR="00402DAA">
        <w:rPr>
          <w:sz w:val="20"/>
          <w:szCs w:val="20"/>
        </w:rPr>
        <w:t xml:space="preserve"> outlines</w:t>
      </w:r>
      <w:r>
        <w:rPr>
          <w:sz w:val="20"/>
          <w:szCs w:val="20"/>
        </w:rPr>
        <w:t xml:space="preserve"> </w:t>
      </w:r>
      <w:r w:rsidR="00402DAA">
        <w:rPr>
          <w:sz w:val="20"/>
          <w:szCs w:val="20"/>
        </w:rPr>
        <w:t>the required response</w:t>
      </w:r>
      <w:r>
        <w:rPr>
          <w:sz w:val="20"/>
          <w:szCs w:val="20"/>
        </w:rPr>
        <w:t xml:space="preserve"> to security incidents. This plan will be approved by the Executive Management Team, and will be distributed to members of the organization that will be involved in the </w:t>
      </w:r>
      <w:r w:rsidR="00D10F44">
        <w:rPr>
          <w:sz w:val="20"/>
          <w:szCs w:val="20"/>
        </w:rPr>
        <w:t>incident</w:t>
      </w:r>
      <w:r>
        <w:rPr>
          <w:sz w:val="20"/>
          <w:szCs w:val="20"/>
        </w:rPr>
        <w:t xml:space="preserve"> response process.</w:t>
      </w:r>
    </w:p>
    <w:p w14:paraId="772D86FD" w14:textId="77777777" w:rsidR="00402DAA" w:rsidRDefault="00402DAA" w:rsidP="00402DAA">
      <w:pPr>
        <w:pStyle w:val="Default"/>
      </w:pPr>
    </w:p>
    <w:p w14:paraId="28A07E1D" w14:textId="77777777" w:rsidR="00402DAA" w:rsidRPr="00402DAA" w:rsidRDefault="00402DAA" w:rsidP="00402DAA">
      <w:pPr>
        <w:pStyle w:val="Default"/>
        <w:numPr>
          <w:ilvl w:val="0"/>
          <w:numId w:val="8"/>
        </w:numPr>
        <w:rPr>
          <w:sz w:val="18"/>
          <w:szCs w:val="18"/>
        </w:rPr>
      </w:pPr>
      <w:r w:rsidRPr="00402DAA">
        <w:rPr>
          <w:b/>
          <w:bCs/>
          <w:sz w:val="18"/>
          <w:szCs w:val="18"/>
          <w:u w:val="single"/>
        </w:rPr>
        <w:t xml:space="preserve">Incident Response Team Duties </w:t>
      </w:r>
    </w:p>
    <w:p w14:paraId="3012EF16" w14:textId="77777777" w:rsidR="00402DAA" w:rsidRPr="00402DAA" w:rsidRDefault="00402DAA" w:rsidP="00402DAA">
      <w:pPr>
        <w:pStyle w:val="Default"/>
        <w:numPr>
          <w:ilvl w:val="1"/>
          <w:numId w:val="8"/>
        </w:numPr>
        <w:rPr>
          <w:sz w:val="18"/>
          <w:szCs w:val="18"/>
        </w:rPr>
      </w:pPr>
      <w:r w:rsidRPr="00402DAA">
        <w:rPr>
          <w:sz w:val="18"/>
          <w:szCs w:val="18"/>
        </w:rPr>
        <w:t xml:space="preserve">An Incident Response Team has been established to provide a quick, effective and orderly response to information security related incidents such as infections, hacking attempts, improper disclosure of confidential information to others, service interruptions, breach of personal information, and other events with serious information security implications. This team’s mission is to prevent a serious loss of profits, public confidence or information assets by providing an immediate, effective and skillful response to any unexpected event involving infrastructure, systems, networks or data. </w:t>
      </w:r>
    </w:p>
    <w:p w14:paraId="616ADC95" w14:textId="77777777" w:rsidR="00402DAA" w:rsidRDefault="00402DAA" w:rsidP="00402DAA">
      <w:pPr>
        <w:pStyle w:val="Default"/>
        <w:numPr>
          <w:ilvl w:val="1"/>
          <w:numId w:val="8"/>
        </w:numPr>
        <w:rPr>
          <w:sz w:val="18"/>
          <w:szCs w:val="18"/>
        </w:rPr>
      </w:pPr>
      <w:r>
        <w:rPr>
          <w:sz w:val="18"/>
          <w:szCs w:val="18"/>
        </w:rPr>
        <w:t xml:space="preserve">b. This team is authorized to take appropriate steps deemed necessary to contain, mitigate or resolve any information security related incident. This team is responsible for investigating suspected intrusion attempts or other security incidents in a timely, cost-effective manner and reporting findings to the </w:t>
      </w:r>
      <w:r w:rsidR="00152F4D">
        <w:rPr>
          <w:sz w:val="18"/>
          <w:szCs w:val="18"/>
        </w:rPr>
        <w:t>CISO</w:t>
      </w:r>
      <w:r>
        <w:rPr>
          <w:sz w:val="18"/>
          <w:szCs w:val="18"/>
        </w:rPr>
        <w:t xml:space="preserve"> and the appropriate authorities as necessary. </w:t>
      </w:r>
    </w:p>
    <w:p w14:paraId="5B9D25CE" w14:textId="77777777" w:rsidR="00402DAA" w:rsidRDefault="00402DAA" w:rsidP="00402DAA">
      <w:pPr>
        <w:pStyle w:val="Default"/>
        <w:numPr>
          <w:ilvl w:val="1"/>
          <w:numId w:val="8"/>
        </w:numPr>
        <w:rPr>
          <w:sz w:val="18"/>
          <w:szCs w:val="18"/>
        </w:rPr>
      </w:pPr>
      <w:r>
        <w:rPr>
          <w:sz w:val="18"/>
          <w:szCs w:val="18"/>
        </w:rPr>
        <w:t xml:space="preserve">c. The </w:t>
      </w:r>
      <w:r w:rsidR="00DB5428">
        <w:rPr>
          <w:sz w:val="18"/>
          <w:szCs w:val="18"/>
        </w:rPr>
        <w:t xml:space="preserve">Tobii Dynavox </w:t>
      </w:r>
      <w:r>
        <w:rPr>
          <w:sz w:val="18"/>
          <w:szCs w:val="18"/>
        </w:rPr>
        <w:t xml:space="preserve">Incident Response Team shall include the following members: </w:t>
      </w:r>
    </w:p>
    <w:p w14:paraId="36C03C55" w14:textId="77777777" w:rsidR="00402DAA" w:rsidRDefault="00402DAA" w:rsidP="00402DAA">
      <w:pPr>
        <w:pStyle w:val="Default"/>
        <w:numPr>
          <w:ilvl w:val="2"/>
          <w:numId w:val="8"/>
        </w:numPr>
        <w:rPr>
          <w:sz w:val="18"/>
          <w:szCs w:val="18"/>
        </w:rPr>
      </w:pPr>
      <w:r>
        <w:rPr>
          <w:sz w:val="18"/>
          <w:szCs w:val="18"/>
        </w:rPr>
        <w:t xml:space="preserve">CEO </w:t>
      </w:r>
    </w:p>
    <w:p w14:paraId="07D76352" w14:textId="77777777" w:rsidR="00402DAA" w:rsidRDefault="00402DAA" w:rsidP="00402DAA">
      <w:pPr>
        <w:pStyle w:val="Default"/>
        <w:numPr>
          <w:ilvl w:val="2"/>
          <w:numId w:val="8"/>
        </w:numPr>
        <w:rPr>
          <w:sz w:val="18"/>
          <w:szCs w:val="18"/>
        </w:rPr>
      </w:pPr>
      <w:r>
        <w:rPr>
          <w:sz w:val="18"/>
          <w:szCs w:val="18"/>
        </w:rPr>
        <w:t xml:space="preserve">Vice President of </w:t>
      </w:r>
      <w:r w:rsidR="003B2263">
        <w:rPr>
          <w:sz w:val="18"/>
          <w:szCs w:val="18"/>
        </w:rPr>
        <w:t xml:space="preserve">Global </w:t>
      </w:r>
      <w:r>
        <w:rPr>
          <w:sz w:val="18"/>
          <w:szCs w:val="18"/>
        </w:rPr>
        <w:t>Operations</w:t>
      </w:r>
    </w:p>
    <w:p w14:paraId="6D09FD7B" w14:textId="77777777" w:rsidR="00402DAA" w:rsidRDefault="00402DAA" w:rsidP="00402DAA">
      <w:pPr>
        <w:pStyle w:val="Default"/>
        <w:numPr>
          <w:ilvl w:val="2"/>
          <w:numId w:val="8"/>
        </w:numPr>
        <w:rPr>
          <w:sz w:val="18"/>
          <w:szCs w:val="18"/>
        </w:rPr>
      </w:pPr>
      <w:r>
        <w:rPr>
          <w:sz w:val="18"/>
          <w:szCs w:val="18"/>
        </w:rPr>
        <w:t>Director of Enterprise Systems and Applications (CISO)</w:t>
      </w:r>
    </w:p>
    <w:p w14:paraId="334E3678" w14:textId="77777777" w:rsidR="0067543A" w:rsidRDefault="0067543A" w:rsidP="00402DAA">
      <w:pPr>
        <w:pStyle w:val="Default"/>
        <w:numPr>
          <w:ilvl w:val="2"/>
          <w:numId w:val="8"/>
        </w:numPr>
        <w:rPr>
          <w:sz w:val="18"/>
          <w:szCs w:val="18"/>
        </w:rPr>
      </w:pPr>
      <w:r>
        <w:rPr>
          <w:sz w:val="18"/>
          <w:szCs w:val="18"/>
        </w:rPr>
        <w:t>Manager of Global IT, Tobii AB (Sweden)</w:t>
      </w:r>
    </w:p>
    <w:p w14:paraId="5A8C6AE4" w14:textId="77777777" w:rsidR="00402DAA" w:rsidRDefault="00402DAA" w:rsidP="00402DAA">
      <w:pPr>
        <w:pStyle w:val="Default"/>
        <w:numPr>
          <w:ilvl w:val="2"/>
          <w:numId w:val="8"/>
        </w:numPr>
        <w:rPr>
          <w:sz w:val="18"/>
          <w:szCs w:val="18"/>
        </w:rPr>
      </w:pPr>
      <w:r>
        <w:rPr>
          <w:sz w:val="18"/>
          <w:szCs w:val="18"/>
        </w:rPr>
        <w:t xml:space="preserve">Enterprise Systems and Applications Department Personnel </w:t>
      </w:r>
    </w:p>
    <w:p w14:paraId="57ED89BD" w14:textId="77777777" w:rsidR="003B2263" w:rsidRDefault="003B2263" w:rsidP="00402DAA">
      <w:pPr>
        <w:pStyle w:val="Default"/>
        <w:numPr>
          <w:ilvl w:val="2"/>
          <w:numId w:val="8"/>
        </w:numPr>
        <w:rPr>
          <w:sz w:val="18"/>
          <w:szCs w:val="18"/>
        </w:rPr>
      </w:pPr>
      <w:r>
        <w:rPr>
          <w:sz w:val="18"/>
          <w:szCs w:val="18"/>
        </w:rPr>
        <w:t>Privacy Officer/Compliance Manager</w:t>
      </w:r>
    </w:p>
    <w:p w14:paraId="4EC9FA7D" w14:textId="77777777" w:rsidR="00402DAA" w:rsidRDefault="00402DAA" w:rsidP="00402DAA">
      <w:pPr>
        <w:pStyle w:val="Default"/>
      </w:pPr>
    </w:p>
    <w:p w14:paraId="359B7DA7" w14:textId="77777777" w:rsidR="00402DAA" w:rsidRDefault="00402DAA" w:rsidP="00402DAA">
      <w:pPr>
        <w:pStyle w:val="Default"/>
        <w:numPr>
          <w:ilvl w:val="0"/>
          <w:numId w:val="8"/>
        </w:numPr>
        <w:jc w:val="both"/>
        <w:rPr>
          <w:sz w:val="18"/>
          <w:szCs w:val="18"/>
        </w:rPr>
      </w:pPr>
      <w:r>
        <w:rPr>
          <w:b/>
          <w:bCs/>
          <w:sz w:val="18"/>
          <w:szCs w:val="18"/>
          <w:u w:val="single"/>
        </w:rPr>
        <w:t xml:space="preserve">Incident Response Policy </w:t>
      </w:r>
    </w:p>
    <w:p w14:paraId="29304D41" w14:textId="77777777" w:rsidR="00402DAA" w:rsidRDefault="00402DAA" w:rsidP="00402DAA">
      <w:pPr>
        <w:pStyle w:val="Default"/>
        <w:numPr>
          <w:ilvl w:val="1"/>
          <w:numId w:val="8"/>
        </w:numPr>
        <w:jc w:val="both"/>
        <w:rPr>
          <w:sz w:val="18"/>
          <w:szCs w:val="18"/>
        </w:rPr>
      </w:pPr>
      <w:proofErr w:type="gramStart"/>
      <w:r w:rsidRPr="00402DAA">
        <w:rPr>
          <w:b/>
          <w:sz w:val="18"/>
          <w:szCs w:val="18"/>
        </w:rPr>
        <w:t>Any and all</w:t>
      </w:r>
      <w:proofErr w:type="gramEnd"/>
      <w:r w:rsidRPr="00402DAA">
        <w:rPr>
          <w:b/>
          <w:sz w:val="18"/>
          <w:szCs w:val="18"/>
        </w:rPr>
        <w:t xml:space="preserve"> information security incidents</w:t>
      </w:r>
      <w:r w:rsidRPr="00402DAA">
        <w:rPr>
          <w:sz w:val="18"/>
          <w:szCs w:val="18"/>
        </w:rPr>
        <w:t xml:space="preserve"> </w:t>
      </w:r>
      <w:r w:rsidRPr="00402DAA">
        <w:rPr>
          <w:b/>
          <w:sz w:val="18"/>
          <w:szCs w:val="18"/>
        </w:rPr>
        <w:t>must be reported to the CISO</w:t>
      </w:r>
      <w:r w:rsidRPr="00402DAA">
        <w:rPr>
          <w:sz w:val="18"/>
          <w:szCs w:val="18"/>
        </w:rPr>
        <w:t xml:space="preserve">. A preliminary analysis of the incident will take place and that will determine whether Incident Response Team activation is appropriate. </w:t>
      </w:r>
      <w:r w:rsidR="00152F4D">
        <w:rPr>
          <w:sz w:val="18"/>
          <w:szCs w:val="18"/>
        </w:rPr>
        <w:t>This determination is based in part on the volume and sensitivity (“the scope”) of the data</w:t>
      </w:r>
      <w:r w:rsidR="00152F4D" w:rsidRPr="00152F4D">
        <w:rPr>
          <w:sz w:val="18"/>
          <w:szCs w:val="18"/>
        </w:rPr>
        <w:t xml:space="preserve"> </w:t>
      </w:r>
      <w:r w:rsidR="00152F4D">
        <w:rPr>
          <w:sz w:val="18"/>
          <w:szCs w:val="18"/>
        </w:rPr>
        <w:t xml:space="preserve">involved in the incident. </w:t>
      </w:r>
      <w:r w:rsidRPr="00402DAA">
        <w:rPr>
          <w:sz w:val="18"/>
          <w:szCs w:val="18"/>
        </w:rPr>
        <w:t xml:space="preserve">Furthermore, incidents will be classified and remediated as necessary per the incident classification. (Security related, </w:t>
      </w:r>
      <w:r w:rsidR="00152F4D">
        <w:rPr>
          <w:sz w:val="18"/>
          <w:szCs w:val="18"/>
        </w:rPr>
        <w:t>A</w:t>
      </w:r>
      <w:r w:rsidRPr="00402DAA">
        <w:rPr>
          <w:sz w:val="18"/>
          <w:szCs w:val="18"/>
        </w:rPr>
        <w:t xml:space="preserve">vailability related, or </w:t>
      </w:r>
      <w:r w:rsidR="00152F4D">
        <w:rPr>
          <w:sz w:val="18"/>
          <w:szCs w:val="18"/>
        </w:rPr>
        <w:t>P</w:t>
      </w:r>
      <w:r w:rsidRPr="00402DAA">
        <w:rPr>
          <w:sz w:val="18"/>
          <w:szCs w:val="18"/>
        </w:rPr>
        <w:t xml:space="preserve">rivacy related). These incidents include, but are not limited to: </w:t>
      </w:r>
    </w:p>
    <w:p w14:paraId="3D108B6F" w14:textId="77777777" w:rsidR="00402DAA" w:rsidRDefault="00402DAA" w:rsidP="00402DAA">
      <w:pPr>
        <w:pStyle w:val="Default"/>
        <w:numPr>
          <w:ilvl w:val="2"/>
          <w:numId w:val="8"/>
        </w:numPr>
        <w:jc w:val="both"/>
        <w:rPr>
          <w:sz w:val="18"/>
          <w:szCs w:val="18"/>
        </w:rPr>
      </w:pPr>
      <w:r w:rsidRPr="00402DAA">
        <w:rPr>
          <w:sz w:val="18"/>
          <w:szCs w:val="18"/>
        </w:rPr>
        <w:t xml:space="preserve">Breach of Private Information (Intentional or Unintentional) </w:t>
      </w:r>
    </w:p>
    <w:p w14:paraId="3EC1EC7A" w14:textId="77777777" w:rsidR="00402DAA" w:rsidRDefault="00402DAA" w:rsidP="00402DAA">
      <w:pPr>
        <w:pStyle w:val="Default"/>
        <w:numPr>
          <w:ilvl w:val="2"/>
          <w:numId w:val="8"/>
        </w:numPr>
        <w:jc w:val="both"/>
        <w:rPr>
          <w:sz w:val="18"/>
          <w:szCs w:val="18"/>
        </w:rPr>
      </w:pPr>
      <w:r>
        <w:rPr>
          <w:sz w:val="18"/>
          <w:szCs w:val="18"/>
        </w:rPr>
        <w:t xml:space="preserve">Suspicious Phone Calls and Inquiries </w:t>
      </w:r>
    </w:p>
    <w:p w14:paraId="3099E547" w14:textId="77777777" w:rsidR="00402DAA" w:rsidRDefault="00402DAA" w:rsidP="00402DAA">
      <w:pPr>
        <w:pStyle w:val="Default"/>
        <w:numPr>
          <w:ilvl w:val="2"/>
          <w:numId w:val="8"/>
        </w:numPr>
        <w:jc w:val="both"/>
        <w:rPr>
          <w:sz w:val="18"/>
          <w:szCs w:val="18"/>
        </w:rPr>
      </w:pPr>
      <w:r>
        <w:rPr>
          <w:sz w:val="18"/>
          <w:szCs w:val="18"/>
        </w:rPr>
        <w:t xml:space="preserve">Denial of Service Attacks </w:t>
      </w:r>
    </w:p>
    <w:p w14:paraId="1AFDB048" w14:textId="77777777" w:rsidR="00402DAA" w:rsidRDefault="00402DAA" w:rsidP="00402DAA">
      <w:pPr>
        <w:pStyle w:val="Default"/>
        <w:numPr>
          <w:ilvl w:val="2"/>
          <w:numId w:val="8"/>
        </w:numPr>
        <w:jc w:val="both"/>
        <w:rPr>
          <w:sz w:val="18"/>
          <w:szCs w:val="18"/>
        </w:rPr>
      </w:pPr>
      <w:r>
        <w:rPr>
          <w:sz w:val="18"/>
          <w:szCs w:val="18"/>
        </w:rPr>
        <w:t xml:space="preserve">Excessive Port Scans </w:t>
      </w:r>
    </w:p>
    <w:p w14:paraId="11608BAE" w14:textId="77777777" w:rsidR="00402DAA" w:rsidRDefault="00402DAA" w:rsidP="00402DAA">
      <w:pPr>
        <w:pStyle w:val="Default"/>
        <w:numPr>
          <w:ilvl w:val="2"/>
          <w:numId w:val="8"/>
        </w:numPr>
        <w:jc w:val="both"/>
        <w:rPr>
          <w:sz w:val="18"/>
          <w:szCs w:val="18"/>
        </w:rPr>
      </w:pPr>
      <w:r>
        <w:rPr>
          <w:sz w:val="18"/>
          <w:szCs w:val="18"/>
        </w:rPr>
        <w:t xml:space="preserve">Firewall Breach </w:t>
      </w:r>
    </w:p>
    <w:p w14:paraId="3FDB5DAA" w14:textId="77777777" w:rsidR="00402DAA" w:rsidRDefault="00402DAA" w:rsidP="00402DAA">
      <w:pPr>
        <w:pStyle w:val="Default"/>
        <w:numPr>
          <w:ilvl w:val="2"/>
          <w:numId w:val="8"/>
        </w:numPr>
        <w:jc w:val="both"/>
        <w:rPr>
          <w:sz w:val="18"/>
          <w:szCs w:val="18"/>
        </w:rPr>
      </w:pPr>
      <w:r>
        <w:rPr>
          <w:sz w:val="18"/>
          <w:szCs w:val="18"/>
        </w:rPr>
        <w:t xml:space="preserve">Virus/Malware Outbreak </w:t>
      </w:r>
    </w:p>
    <w:p w14:paraId="5DA51939" w14:textId="77777777" w:rsidR="00402DAA" w:rsidRDefault="00402DAA" w:rsidP="00402DAA">
      <w:pPr>
        <w:pStyle w:val="Default"/>
        <w:jc w:val="both"/>
        <w:rPr>
          <w:sz w:val="18"/>
          <w:szCs w:val="18"/>
        </w:rPr>
      </w:pPr>
    </w:p>
    <w:p w14:paraId="21C59113" w14:textId="77777777" w:rsidR="00402DAA" w:rsidRDefault="00402DAA" w:rsidP="00402DAA">
      <w:pPr>
        <w:pStyle w:val="Default"/>
        <w:numPr>
          <w:ilvl w:val="1"/>
          <w:numId w:val="8"/>
        </w:numPr>
        <w:rPr>
          <w:sz w:val="18"/>
          <w:szCs w:val="18"/>
        </w:rPr>
      </w:pPr>
      <w:r>
        <w:rPr>
          <w:sz w:val="18"/>
          <w:szCs w:val="18"/>
        </w:rPr>
        <w:t xml:space="preserve">The Incident Response team will first take any actions necessary to contain the threat and prevent any further damage. The team will then appropriately document all incidents in the ticketing system using the appropriate template. An incident notification will be initiated from the Cloud Portal and sent to the documented contacts supplied by the organization. These notifications will be updated every hour, or when additional information is available. The notifications will include: </w:t>
      </w:r>
    </w:p>
    <w:p w14:paraId="335B58ED" w14:textId="77777777" w:rsidR="00402DAA" w:rsidRDefault="00402DAA" w:rsidP="00402DAA">
      <w:pPr>
        <w:pStyle w:val="Default"/>
        <w:numPr>
          <w:ilvl w:val="2"/>
          <w:numId w:val="8"/>
        </w:numPr>
        <w:rPr>
          <w:sz w:val="18"/>
          <w:szCs w:val="18"/>
        </w:rPr>
      </w:pPr>
      <w:r>
        <w:rPr>
          <w:sz w:val="18"/>
          <w:szCs w:val="18"/>
        </w:rPr>
        <w:t xml:space="preserve">The incident summary and details </w:t>
      </w:r>
    </w:p>
    <w:p w14:paraId="526F3977" w14:textId="77777777" w:rsidR="00402DAA" w:rsidRDefault="00402DAA" w:rsidP="00402DAA">
      <w:pPr>
        <w:pStyle w:val="Default"/>
        <w:numPr>
          <w:ilvl w:val="2"/>
          <w:numId w:val="8"/>
        </w:numPr>
        <w:rPr>
          <w:sz w:val="18"/>
          <w:szCs w:val="18"/>
        </w:rPr>
      </w:pPr>
      <w:r>
        <w:rPr>
          <w:sz w:val="18"/>
          <w:szCs w:val="18"/>
        </w:rPr>
        <w:t xml:space="preserve">The incident category and classification information </w:t>
      </w:r>
    </w:p>
    <w:p w14:paraId="0FFC5B02" w14:textId="77777777" w:rsidR="00402DAA" w:rsidRDefault="00402DAA" w:rsidP="00402DAA">
      <w:pPr>
        <w:pStyle w:val="Default"/>
        <w:numPr>
          <w:ilvl w:val="2"/>
          <w:numId w:val="8"/>
        </w:numPr>
        <w:rPr>
          <w:sz w:val="18"/>
          <w:szCs w:val="18"/>
        </w:rPr>
      </w:pPr>
      <w:r>
        <w:rPr>
          <w:sz w:val="18"/>
          <w:szCs w:val="18"/>
        </w:rPr>
        <w:t xml:space="preserve">Affected locations and services </w:t>
      </w:r>
    </w:p>
    <w:p w14:paraId="5F3C07DC" w14:textId="77777777" w:rsidR="00402DAA" w:rsidRDefault="00402DAA" w:rsidP="00402DAA">
      <w:pPr>
        <w:pStyle w:val="Default"/>
        <w:numPr>
          <w:ilvl w:val="2"/>
          <w:numId w:val="8"/>
        </w:numPr>
        <w:rPr>
          <w:sz w:val="18"/>
          <w:szCs w:val="18"/>
        </w:rPr>
      </w:pPr>
      <w:r>
        <w:rPr>
          <w:sz w:val="18"/>
          <w:szCs w:val="18"/>
        </w:rPr>
        <w:t xml:space="preserve">Corresponding change management ticket information </w:t>
      </w:r>
    </w:p>
    <w:p w14:paraId="1D065C3D" w14:textId="77777777" w:rsidR="00402DAA" w:rsidRPr="00402DAA" w:rsidRDefault="00402DAA" w:rsidP="00402DAA">
      <w:pPr>
        <w:pStyle w:val="Default"/>
        <w:rPr>
          <w:sz w:val="18"/>
          <w:szCs w:val="18"/>
        </w:rPr>
      </w:pPr>
    </w:p>
    <w:p w14:paraId="180D576B" w14:textId="77777777" w:rsidR="00152F4D" w:rsidRDefault="00402DAA" w:rsidP="00402DAA">
      <w:pPr>
        <w:pStyle w:val="Default"/>
        <w:numPr>
          <w:ilvl w:val="1"/>
          <w:numId w:val="8"/>
        </w:numPr>
        <w:rPr>
          <w:sz w:val="18"/>
          <w:szCs w:val="18"/>
        </w:rPr>
      </w:pPr>
      <w:r>
        <w:rPr>
          <w:sz w:val="18"/>
          <w:szCs w:val="18"/>
        </w:rPr>
        <w:t xml:space="preserve">After documenting the incident, the team will review the details of the incident, and determine whether they believe that client information has been obtained by an unauthorized party and will be misused. The following incidents (but </w:t>
      </w:r>
      <w:r>
        <w:rPr>
          <w:sz w:val="18"/>
          <w:szCs w:val="18"/>
        </w:rPr>
        <w:lastRenderedPageBreak/>
        <w:t xml:space="preserve">not limited to) may require notification to individuals under contractual commitments or applicable laws and regulations: </w:t>
      </w:r>
    </w:p>
    <w:p w14:paraId="52DF73BE" w14:textId="77777777" w:rsidR="00152F4D" w:rsidRDefault="00402DAA" w:rsidP="00152F4D">
      <w:pPr>
        <w:pStyle w:val="Default"/>
        <w:numPr>
          <w:ilvl w:val="2"/>
          <w:numId w:val="8"/>
        </w:numPr>
        <w:rPr>
          <w:sz w:val="18"/>
          <w:szCs w:val="18"/>
        </w:rPr>
      </w:pPr>
      <w:r>
        <w:rPr>
          <w:sz w:val="18"/>
          <w:szCs w:val="18"/>
        </w:rPr>
        <w:t xml:space="preserve">A user (employee or third-party contractor/agent) has obtained unauthorized access to private information maintained in either paper or electronic form. </w:t>
      </w:r>
    </w:p>
    <w:p w14:paraId="616831FD" w14:textId="77777777" w:rsidR="00152F4D" w:rsidRDefault="00402DAA" w:rsidP="00152F4D">
      <w:pPr>
        <w:pStyle w:val="Default"/>
        <w:numPr>
          <w:ilvl w:val="2"/>
          <w:numId w:val="8"/>
        </w:numPr>
        <w:rPr>
          <w:sz w:val="18"/>
          <w:szCs w:val="18"/>
        </w:rPr>
      </w:pPr>
      <w:r>
        <w:rPr>
          <w:sz w:val="18"/>
          <w:szCs w:val="18"/>
        </w:rPr>
        <w:t xml:space="preserve">Technology equipment such as a workstation, laptop, or other electronic media containing private information on an individual has been lost or stolen. </w:t>
      </w:r>
    </w:p>
    <w:p w14:paraId="75529B50" w14:textId="77777777" w:rsidR="00152F4D" w:rsidRDefault="00402DAA" w:rsidP="00152F4D">
      <w:pPr>
        <w:pStyle w:val="Default"/>
        <w:numPr>
          <w:ilvl w:val="2"/>
          <w:numId w:val="8"/>
        </w:numPr>
        <w:rPr>
          <w:sz w:val="18"/>
          <w:szCs w:val="18"/>
        </w:rPr>
      </w:pPr>
      <w:r>
        <w:rPr>
          <w:sz w:val="18"/>
          <w:szCs w:val="18"/>
        </w:rPr>
        <w:t>A department or individual has not properly disposed of records containing private information.</w:t>
      </w:r>
    </w:p>
    <w:p w14:paraId="7D1D352F" w14:textId="77777777" w:rsidR="00D10F44" w:rsidRDefault="00D10F44" w:rsidP="00D10F44">
      <w:pPr>
        <w:pStyle w:val="Default"/>
        <w:rPr>
          <w:sz w:val="18"/>
          <w:szCs w:val="18"/>
        </w:rPr>
      </w:pPr>
    </w:p>
    <w:p w14:paraId="648E4648" w14:textId="77777777" w:rsidR="00402DAA" w:rsidRPr="00152F4D" w:rsidRDefault="00402DAA" w:rsidP="00152F4D">
      <w:pPr>
        <w:pStyle w:val="Default"/>
        <w:numPr>
          <w:ilvl w:val="1"/>
          <w:numId w:val="8"/>
        </w:numPr>
        <w:rPr>
          <w:sz w:val="18"/>
          <w:szCs w:val="18"/>
        </w:rPr>
      </w:pPr>
      <w:r w:rsidRPr="00152F4D">
        <w:rPr>
          <w:sz w:val="18"/>
          <w:szCs w:val="18"/>
        </w:rPr>
        <w:t xml:space="preserve">If client notification is delayed due to legal or regulatory investigations, </w:t>
      </w:r>
      <w:r w:rsidR="00152F4D">
        <w:rPr>
          <w:sz w:val="18"/>
          <w:szCs w:val="18"/>
        </w:rPr>
        <w:t xml:space="preserve">the company </w:t>
      </w:r>
      <w:r w:rsidRPr="00152F4D">
        <w:rPr>
          <w:sz w:val="18"/>
          <w:szCs w:val="18"/>
        </w:rPr>
        <w:t xml:space="preserve">will request in writing documentation showing that the notification of clients was delayed </w:t>
      </w:r>
      <w:proofErr w:type="gramStart"/>
      <w:r w:rsidRPr="00152F4D">
        <w:rPr>
          <w:sz w:val="18"/>
          <w:szCs w:val="18"/>
        </w:rPr>
        <w:t>according to</w:t>
      </w:r>
      <w:proofErr w:type="gramEnd"/>
      <w:r w:rsidRPr="00152F4D">
        <w:rPr>
          <w:sz w:val="18"/>
          <w:szCs w:val="18"/>
        </w:rPr>
        <w:t xml:space="preserve"> law enforcement/regulatory instruction. </w:t>
      </w:r>
      <w:r w:rsidR="00152F4D">
        <w:rPr>
          <w:sz w:val="18"/>
          <w:szCs w:val="18"/>
        </w:rPr>
        <w:t>The company</w:t>
      </w:r>
      <w:r w:rsidRPr="00152F4D">
        <w:rPr>
          <w:sz w:val="18"/>
          <w:szCs w:val="18"/>
        </w:rPr>
        <w:t xml:space="preserve"> will develop a written client notification that describes clearly the incident that has occurred, as well as the impact on the client’s private information. Employees that receive client inquiries relating to the incident should direct them to a member of the Incident Response Team. </w:t>
      </w:r>
    </w:p>
    <w:p w14:paraId="412B1BE3" w14:textId="77777777" w:rsidR="00402DAA" w:rsidRDefault="00402DAA" w:rsidP="00152F4D">
      <w:pPr>
        <w:pStyle w:val="Default"/>
        <w:numPr>
          <w:ilvl w:val="1"/>
          <w:numId w:val="8"/>
        </w:numPr>
        <w:rPr>
          <w:sz w:val="18"/>
          <w:szCs w:val="18"/>
        </w:rPr>
      </w:pPr>
      <w:r>
        <w:rPr>
          <w:sz w:val="18"/>
          <w:szCs w:val="18"/>
        </w:rPr>
        <w:t xml:space="preserve">The </w:t>
      </w:r>
      <w:r w:rsidR="00152F4D">
        <w:rPr>
          <w:sz w:val="18"/>
          <w:szCs w:val="18"/>
        </w:rPr>
        <w:t>CISO</w:t>
      </w:r>
      <w:r>
        <w:rPr>
          <w:sz w:val="18"/>
          <w:szCs w:val="18"/>
        </w:rPr>
        <w:t xml:space="preserve"> is responsible for ensuring that </w:t>
      </w:r>
      <w:r w:rsidR="00152F4D">
        <w:rPr>
          <w:sz w:val="18"/>
          <w:szCs w:val="18"/>
        </w:rPr>
        <w:t>the company</w:t>
      </w:r>
      <w:r>
        <w:rPr>
          <w:sz w:val="18"/>
          <w:szCs w:val="18"/>
        </w:rPr>
        <w:t xml:space="preserve"> performs a prompt investigation of circumstances surrounding potential unauthorized access to sensitive client information to determine the likelihood that the information has been or will be misused. The </w:t>
      </w:r>
      <w:r w:rsidR="00152F4D">
        <w:rPr>
          <w:sz w:val="18"/>
          <w:szCs w:val="18"/>
        </w:rPr>
        <w:t>CISO</w:t>
      </w:r>
      <w:r>
        <w:rPr>
          <w:sz w:val="18"/>
          <w:szCs w:val="18"/>
        </w:rPr>
        <w:t xml:space="preserve"> is responsible for ensuring that notification of customers is carried out if the investigation determines that misuse of its information about a client has occurred or is reasonably possible. Any disclosure of information security incidents, including reports to regulators and notifications to clients, must also be approved in advance by the CEO and </w:t>
      </w:r>
      <w:r w:rsidR="00152F4D">
        <w:rPr>
          <w:sz w:val="18"/>
          <w:szCs w:val="18"/>
        </w:rPr>
        <w:t>CISO</w:t>
      </w:r>
      <w:r>
        <w:rPr>
          <w:sz w:val="18"/>
          <w:szCs w:val="18"/>
        </w:rPr>
        <w:t xml:space="preserve">. </w:t>
      </w:r>
    </w:p>
    <w:p w14:paraId="2DD9A43D" w14:textId="77777777" w:rsidR="00402DAA" w:rsidRDefault="00402DAA" w:rsidP="00152F4D">
      <w:pPr>
        <w:pStyle w:val="Default"/>
        <w:numPr>
          <w:ilvl w:val="1"/>
          <w:numId w:val="8"/>
        </w:numPr>
        <w:rPr>
          <w:sz w:val="18"/>
          <w:szCs w:val="18"/>
        </w:rPr>
      </w:pPr>
      <w:r>
        <w:rPr>
          <w:sz w:val="18"/>
          <w:szCs w:val="18"/>
        </w:rPr>
        <w:t>After any necessary remediation, a Root Cause Analysis (“</w:t>
      </w:r>
      <w:r w:rsidRPr="00152F4D">
        <w:rPr>
          <w:sz w:val="18"/>
          <w:szCs w:val="18"/>
        </w:rPr>
        <w:t>RCA</w:t>
      </w:r>
      <w:r>
        <w:rPr>
          <w:sz w:val="18"/>
          <w:szCs w:val="18"/>
        </w:rPr>
        <w:t xml:space="preserve">”) should be documented by the Incident Response Team and presented to the Executive Management for further discussion. As applicable, </w:t>
      </w:r>
      <w:r w:rsidR="00152F4D">
        <w:rPr>
          <w:sz w:val="18"/>
          <w:szCs w:val="18"/>
        </w:rPr>
        <w:t>a</w:t>
      </w:r>
      <w:r>
        <w:rPr>
          <w:sz w:val="18"/>
          <w:szCs w:val="18"/>
        </w:rPr>
        <w:t xml:space="preserve"> Risk Assessment and the Change Management process, including any related </w:t>
      </w:r>
      <w:r w:rsidR="00152F4D">
        <w:rPr>
          <w:sz w:val="18"/>
          <w:szCs w:val="18"/>
        </w:rPr>
        <w:t xml:space="preserve">preventative </w:t>
      </w:r>
      <w:r>
        <w:rPr>
          <w:sz w:val="18"/>
          <w:szCs w:val="18"/>
        </w:rPr>
        <w:t xml:space="preserve">controls, should be updated. </w:t>
      </w:r>
    </w:p>
    <w:p w14:paraId="117E8AA9" w14:textId="77777777" w:rsidR="00402DAA" w:rsidRPr="00402DAA" w:rsidRDefault="00402DAA" w:rsidP="00402DAA">
      <w:pPr>
        <w:pStyle w:val="Default"/>
        <w:rPr>
          <w:sz w:val="18"/>
          <w:szCs w:val="18"/>
        </w:rPr>
      </w:pPr>
    </w:p>
    <w:p w14:paraId="3E9A2859" w14:textId="77777777" w:rsidR="00402DAA" w:rsidRDefault="00402DAA" w:rsidP="00402DAA">
      <w:pPr>
        <w:pStyle w:val="Default"/>
        <w:ind w:left="2160" w:hanging="180"/>
        <w:jc w:val="both"/>
        <w:rPr>
          <w:sz w:val="18"/>
          <w:szCs w:val="18"/>
        </w:rPr>
      </w:pPr>
    </w:p>
    <w:p w14:paraId="3B0AA597" w14:textId="77777777" w:rsidR="00402DAA" w:rsidRPr="003476DA" w:rsidRDefault="00402DAA" w:rsidP="003476DA">
      <w:pPr>
        <w:rPr>
          <w:b/>
          <w:bCs/>
          <w:sz w:val="18"/>
          <w:szCs w:val="18"/>
        </w:rPr>
      </w:pPr>
    </w:p>
    <w:sectPr w:rsidR="00402DAA" w:rsidRPr="003476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4CC5" w14:textId="77777777" w:rsidR="000811A5" w:rsidRDefault="000811A5" w:rsidP="004E0A33">
      <w:pPr>
        <w:spacing w:after="0" w:line="240" w:lineRule="auto"/>
      </w:pPr>
      <w:r>
        <w:separator/>
      </w:r>
    </w:p>
  </w:endnote>
  <w:endnote w:type="continuationSeparator" w:id="0">
    <w:p w14:paraId="2C0347A8" w14:textId="77777777" w:rsidR="000811A5" w:rsidRDefault="000811A5" w:rsidP="004E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A9B1" w14:textId="77777777" w:rsidR="000811A5" w:rsidRDefault="000811A5" w:rsidP="004E0A33">
      <w:pPr>
        <w:spacing w:after="0" w:line="240" w:lineRule="auto"/>
      </w:pPr>
      <w:r>
        <w:separator/>
      </w:r>
    </w:p>
  </w:footnote>
  <w:footnote w:type="continuationSeparator" w:id="0">
    <w:p w14:paraId="23C3F767" w14:textId="77777777" w:rsidR="000811A5" w:rsidRDefault="000811A5" w:rsidP="004E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379"/>
      <w:gridCol w:w="4855"/>
    </w:tblGrid>
    <w:tr w:rsidR="004E0A33" w14:paraId="43040B73" w14:textId="77777777" w:rsidTr="00B02AEE">
      <w:tc>
        <w:tcPr>
          <w:tcW w:w="3116" w:type="dxa"/>
          <w:shd w:val="clear" w:color="auto" w:fill="auto"/>
        </w:tcPr>
        <w:p w14:paraId="35C84757" w14:textId="77777777" w:rsidR="004E0A33" w:rsidRPr="00193070" w:rsidRDefault="004E0A33" w:rsidP="004E0A33">
          <w:pPr>
            <w:rPr>
              <w:rFonts w:ascii="Calibri" w:hAnsi="Calibri" w:cs="Calibri"/>
              <w:sz w:val="20"/>
            </w:rPr>
          </w:pPr>
          <w:r>
            <w:rPr>
              <w:rFonts w:ascii="Calibri" w:hAnsi="Calibri" w:cs="Calibri"/>
              <w:sz w:val="20"/>
            </w:rPr>
            <w:t>Tobii Dynavox</w:t>
          </w:r>
        </w:p>
      </w:tc>
      <w:tc>
        <w:tcPr>
          <w:tcW w:w="1379" w:type="dxa"/>
          <w:shd w:val="clear" w:color="auto" w:fill="auto"/>
        </w:tcPr>
        <w:p w14:paraId="5F65B5F0" w14:textId="27D2C0D3" w:rsidR="004E0A33" w:rsidRPr="00193070" w:rsidRDefault="004E0A33" w:rsidP="004E0A33">
          <w:pPr>
            <w:rPr>
              <w:rFonts w:ascii="Calibri" w:hAnsi="Calibri" w:cs="Calibri"/>
              <w:sz w:val="20"/>
            </w:rPr>
          </w:pPr>
          <w:r>
            <w:rPr>
              <w:rFonts w:ascii="Calibri" w:hAnsi="Calibri" w:cs="Calibri"/>
              <w:sz w:val="20"/>
            </w:rPr>
            <w:t>SOP-0123-B</w:t>
          </w:r>
        </w:p>
      </w:tc>
      <w:tc>
        <w:tcPr>
          <w:tcW w:w="4855" w:type="dxa"/>
          <w:shd w:val="clear" w:color="auto" w:fill="auto"/>
        </w:tcPr>
        <w:p w14:paraId="5C019027" w14:textId="77777777" w:rsidR="004E0A33" w:rsidRPr="00193070" w:rsidRDefault="004E0A33" w:rsidP="004E0A33">
          <w:pPr>
            <w:rPr>
              <w:rFonts w:ascii="Calibri" w:hAnsi="Calibri" w:cs="Calibri"/>
              <w:sz w:val="20"/>
            </w:rPr>
          </w:pPr>
          <w:r w:rsidRPr="00193070">
            <w:rPr>
              <w:rFonts w:ascii="Calibri" w:hAnsi="Calibri" w:cs="Calibri"/>
              <w:sz w:val="20"/>
            </w:rPr>
            <w:t>Title:</w:t>
          </w:r>
          <w:r>
            <w:rPr>
              <w:rFonts w:ascii="Calibri" w:hAnsi="Calibri" w:cs="Calibri"/>
              <w:sz w:val="20"/>
            </w:rPr>
            <w:t xml:space="preserve"> Tobii Dynavox: Information Security Policy and Procedures (ISPP)</w:t>
          </w:r>
        </w:p>
      </w:tc>
    </w:tr>
  </w:tbl>
  <w:p w14:paraId="3A1231E0" w14:textId="77777777" w:rsidR="004E0A33" w:rsidRDefault="004E0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0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422A20"/>
    <w:multiLevelType w:val="hybridMultilevel"/>
    <w:tmpl w:val="8A600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A274B"/>
    <w:multiLevelType w:val="hybridMultilevel"/>
    <w:tmpl w:val="6684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6569B"/>
    <w:multiLevelType w:val="hybridMultilevel"/>
    <w:tmpl w:val="7BCE2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370C"/>
    <w:multiLevelType w:val="hybridMultilevel"/>
    <w:tmpl w:val="09C0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736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E607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0444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11"/>
    <w:rsid w:val="00044A67"/>
    <w:rsid w:val="000524C8"/>
    <w:rsid w:val="000811A5"/>
    <w:rsid w:val="00114ECA"/>
    <w:rsid w:val="001262AA"/>
    <w:rsid w:val="001418AA"/>
    <w:rsid w:val="00152F4D"/>
    <w:rsid w:val="002E2F54"/>
    <w:rsid w:val="003476DA"/>
    <w:rsid w:val="003601DB"/>
    <w:rsid w:val="0038188C"/>
    <w:rsid w:val="003B2263"/>
    <w:rsid w:val="00402DAA"/>
    <w:rsid w:val="0040742A"/>
    <w:rsid w:val="004110AF"/>
    <w:rsid w:val="00422E65"/>
    <w:rsid w:val="004E0A33"/>
    <w:rsid w:val="00650B52"/>
    <w:rsid w:val="0067543A"/>
    <w:rsid w:val="007260B4"/>
    <w:rsid w:val="007761D3"/>
    <w:rsid w:val="0080603F"/>
    <w:rsid w:val="008159A6"/>
    <w:rsid w:val="00844F11"/>
    <w:rsid w:val="008E6F6E"/>
    <w:rsid w:val="008F26E9"/>
    <w:rsid w:val="009C0951"/>
    <w:rsid w:val="00A920CD"/>
    <w:rsid w:val="00AA7E9D"/>
    <w:rsid w:val="00B258C8"/>
    <w:rsid w:val="00C05336"/>
    <w:rsid w:val="00CB7F4B"/>
    <w:rsid w:val="00D10F44"/>
    <w:rsid w:val="00DB5428"/>
    <w:rsid w:val="00DC5770"/>
    <w:rsid w:val="00E52D40"/>
    <w:rsid w:val="00E82DA9"/>
    <w:rsid w:val="00E946F5"/>
    <w:rsid w:val="00EF02BD"/>
    <w:rsid w:val="00FD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081B"/>
  <w15:chartTrackingRefBased/>
  <w15:docId w15:val="{A76FF6A2-28A9-4135-8D4F-0397410D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F1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E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33"/>
  </w:style>
  <w:style w:type="paragraph" w:styleId="Footer">
    <w:name w:val="footer"/>
    <w:basedOn w:val="Normal"/>
    <w:link w:val="FooterChar"/>
    <w:uiPriority w:val="99"/>
    <w:unhideWhenUsed/>
    <w:rsid w:val="004E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6212</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2020-02-18T18:35:38Z</dcterms:created>
  <dc:creator>Ryan Bookser</dc:creator>
  <revision>2</revision>
</coreProperties>
</file>

<file path=docProps/custom.xml><?xml version="1.0" encoding="utf-8"?>
<Properties xmlns="http://schemas.openxmlformats.org/officeDocument/2006/custom-properties" xmlns:doc="http://schemas.openxmlformats.org/officeDocument/2006/docPropsVTypes">
  <property fmtid="{D5CDD505-2E9C-101B-9397-08002B2CF9AE}" pid="2" name="MC_Number">
    <doc:lpwstr>SOP-0123</doc:lpwstr>
  </property>
  <property fmtid="{D5CDD505-2E9C-101B-9397-08002B2CF9AE}" pid="3" name="MC_Revision">
    <doc:lpwstr>B</doc:lpwstr>
  </property>
  <property fmtid="{D5CDD505-2E9C-101B-9397-08002B2CF9AE}" pid="4" name="MC_Title">
    <doc:lpwstr>Information Security Policy and Procedures</doc:lpwstr>
  </property>
  <property fmtid="{D5CDD505-2E9C-101B-9397-08002B2CF9AE}" pid="5" name="MC_Author">
    <doc:lpwstr>RBOR</doc:lpwstr>
  </property>
  <property fmtid="{D5CDD505-2E9C-101B-9397-08002B2CF9AE}" pid="6" name="MC_Owner">
    <doc:lpwstr>RBOR</doc:lpwstr>
  </property>
  <property fmtid="{D5CDD505-2E9C-101B-9397-08002B2CF9AE}" pid="7" name="MC_Notes">
    <doc:lpwstr>Ties together all of our security related processes under one umbrella and identifies responsibility</doc:lpwstr>
  </property>
  <property fmtid="{D5CDD505-2E9C-101B-9397-08002B2CF9AE}" pid="8" name="MC_Vault">
    <doc:lpwstr>Pit-IT-rel</doc:lpwstr>
  </property>
  <property fmtid="{D5CDD505-2E9C-101B-9397-08002B2CF9AE}" pid="9" name="MC_Status">
    <doc:lpwstr>Release</doc:lpwstr>
  </property>
  <property fmtid="{D5CDD505-2E9C-101B-9397-08002B2CF9AE}" pid="10" name="MC_CreatedDate">
    <doc:lpwstr>05 Sep 2019</doc:lpwstr>
  </property>
  <property fmtid="{D5CDD505-2E9C-101B-9397-08002B2CF9AE}" pid="11" name="MC_EffectiveDate">
    <doc:lpwstr>24 Sep 2019</doc:lpwstr>
  </property>
  <property fmtid="{D5CDD505-2E9C-101B-9397-08002B2CF9AE}" pid="12" name="MC_ExpirationDate">
    <doc:lpwstr/>
  </property>
  <property fmtid="{D5CDD505-2E9C-101B-9397-08002B2CF9AE}" pid="13" name="MC_ReleaseDate">
    <doc:lpwstr>24 Sep 2019</doc:lpwstr>
  </property>
  <property fmtid="{D5CDD505-2E9C-101B-9397-08002B2CF9AE}" pid="14" name="MC_NextReviewDate">
    <doc:lpwstr>24 Sep 2020</doc:lpwstr>
  </property>
</Properties>
</file>